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52" w:rsidRPr="00DE0C41" w:rsidRDefault="00941606" w:rsidP="00771952">
      <w:pPr>
        <w:keepNext/>
        <w:jc w:val="center"/>
        <w:outlineLvl w:val="6"/>
        <w:rPr>
          <w:b/>
          <w:color w:val="FFFFFF"/>
          <w:sz w:val="32"/>
        </w:rPr>
      </w:pPr>
      <w:r w:rsidRPr="00941606">
        <w:rPr>
          <w:b/>
          <w:noProof/>
          <w:color w:val="FFFFFF"/>
          <w:sz w:val="32"/>
        </w:rPr>
        <w:pict>
          <v:roundrect id="_x0000_s1028" alt="Prostokąt z zaokrąglonymi narożnikami: INSTRUKCJA OBSŁUGI I UŻYTKOWANIA" style="position:absolute;left:0;text-align:left;margin-left:34pt;margin-top:52pt;width:346.25pt;height:21pt;z-index:251653120;mso-wrap-edited:f;mso-position-horizontal-relative:page;mso-position-vertical-relative:page" arcsize="10923f" wrapcoords="47 0 -47 1543 -47 17743 0 21600 95 21600 21505 21600 21600 21600 21647 17743 21647 1543 21553 0 47 0" fillcolor="black">
            <v:textbox style="mso-next-textbox:#_x0000_s1028" inset=".5mm,.3mm,.5mm,.3mm">
              <w:txbxContent>
                <w:p w:rsidR="00FC1CB9" w:rsidRPr="00E505C1" w:rsidRDefault="00FC1CB9" w:rsidP="00C03EC6">
                  <w:pPr>
                    <w:pStyle w:val="7"/>
                    <w:rPr>
                      <w:sz w:val="30"/>
                      <w:szCs w:val="30"/>
                    </w:rPr>
                  </w:pPr>
                  <w:r w:rsidRPr="00E505C1">
                    <w:rPr>
                      <w:sz w:val="30"/>
                      <w:szCs w:val="30"/>
                      <w:lang w:val="ru-RU"/>
                    </w:rPr>
                    <w:t>РУКОВОДСТВО ПО ОБСЛУЖИВАНИЮ</w:t>
                  </w:r>
                </w:p>
                <w:p w:rsidR="00FC1CB9" w:rsidRDefault="00FC1CB9" w:rsidP="00C03EC6">
                  <w:pPr>
                    <w:jc w:val="center"/>
                  </w:pPr>
                </w:p>
              </w:txbxContent>
            </v:textbox>
            <w10:wrap anchorx="page" anchory="page"/>
          </v:roundrect>
        </w:pict>
      </w:r>
      <w:r w:rsidR="00771952" w:rsidRPr="00DE0C41">
        <w:rPr>
          <w:b/>
          <w:color w:val="FFFFFF"/>
          <w:sz w:val="32"/>
        </w:rPr>
        <w:t>INSTRUKCJA OBSŁUGI</w:t>
      </w:r>
    </w:p>
    <w:p w:rsidR="00771952" w:rsidRPr="00DE0C41" w:rsidRDefault="00771952" w:rsidP="00771952">
      <w:pPr>
        <w:jc w:val="center"/>
      </w:pPr>
    </w:p>
    <w:p w:rsidR="00771952" w:rsidRPr="00DE0C41" w:rsidRDefault="00941606" w:rsidP="00771952">
      <w:pPr>
        <w:jc w:val="center"/>
      </w:pPr>
      <w:r w:rsidRPr="00941606">
        <w:rPr>
          <w:noProof/>
        </w:rPr>
        <w:pict>
          <v:roundrect id="_x0000_s1026" alt="Prostokąt z zaokrąglonymi narożnikami: INSTRUKCJA OBSŁUGI I UŻYTKOWANIA" style="position:absolute;left:0;text-align:left;margin-left:465.55pt;margin-top:35.95pt;width:346.25pt;height:21pt;z-index:251651072;mso-wrap-edited:f;mso-position-horizontal-relative:page;mso-position-vertical-relative:page" arcsize="10923f" wrapcoords="47 0 -47 1543 -47 17743 0 21600 95 21600 21505 21600 21600 21600 21647 17743 21647 1543 21553 0 47 0" fillcolor="black">
            <v:textbox style="mso-next-textbox:#_x0000_s1026" inset=".5mm,.3mm,.5mm,.3mm">
              <w:txbxContent>
                <w:p w:rsidR="00FC1CB9" w:rsidRPr="00E505C1" w:rsidRDefault="00FC1CB9" w:rsidP="00771952">
                  <w:pPr>
                    <w:pStyle w:val="7"/>
                    <w:rPr>
                      <w:sz w:val="30"/>
                      <w:szCs w:val="30"/>
                    </w:rPr>
                  </w:pPr>
                  <w:r w:rsidRPr="00E505C1">
                    <w:rPr>
                      <w:sz w:val="30"/>
                      <w:szCs w:val="30"/>
                      <w:lang w:val="ru-RU"/>
                    </w:rPr>
                    <w:t>РУКОВОДСТВО ПО ОБСЛУЖИВАНИЮ</w:t>
                  </w:r>
                </w:p>
                <w:p w:rsidR="00FC1CB9" w:rsidRDefault="00FC1CB9" w:rsidP="00771952">
                  <w:pPr>
                    <w:jc w:val="center"/>
                  </w:pPr>
                </w:p>
              </w:txbxContent>
            </v:textbox>
            <w10:wrap anchorx="page" anchory="page"/>
          </v:roundrect>
        </w:pict>
      </w:r>
    </w:p>
    <w:p w:rsidR="00771952" w:rsidRPr="00DE0C41" w:rsidRDefault="00771952" w:rsidP="00771952"/>
    <w:p w:rsidR="00771952" w:rsidRDefault="00771952" w:rsidP="00771952"/>
    <w:p w:rsidR="00C03EC6" w:rsidRPr="00771D22" w:rsidRDefault="00771D22" w:rsidP="00771D22">
      <w:pPr>
        <w:jc w:val="center"/>
        <w:rPr>
          <w:lang w:val="ru-RU"/>
        </w:rPr>
      </w:pPr>
      <w:r>
        <w:rPr>
          <w:lang w:val="ru-RU"/>
        </w:rPr>
        <w:t>КУХОННАЯ ВЫТЯЖКА</w:t>
      </w:r>
    </w:p>
    <w:p w:rsidR="00C03EC6" w:rsidRDefault="00C03EC6" w:rsidP="00771952"/>
    <w:p w:rsidR="00C03EC6" w:rsidRPr="00DE0C41" w:rsidRDefault="00771D22" w:rsidP="00771D22">
      <w:pPr>
        <w:jc w:val="center"/>
      </w:pPr>
      <w:r w:rsidRPr="00771D22">
        <w:rPr>
          <w:noProof/>
          <w:lang w:val="ru-RU" w:eastAsia="ru-RU"/>
        </w:rPr>
        <w:drawing>
          <wp:inline distT="0" distB="0" distL="0" distR="0">
            <wp:extent cx="2431529" cy="638175"/>
            <wp:effectExtent l="19050" t="0" r="6871" b="0"/>
            <wp:docPr id="5" name="Obraz 7" descr="C:\Users\Darek_2\Desktop\Logo Maun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ek_2\Desktop\Logo Maunfeld.jpg"/>
                    <pic:cNvPicPr>
                      <a:picLocks noChangeAspect="1" noChangeArrowheads="1"/>
                    </pic:cNvPicPr>
                  </pic:nvPicPr>
                  <pic:blipFill>
                    <a:blip r:embed="rId5" cstate="print"/>
                    <a:srcRect/>
                    <a:stretch>
                      <a:fillRect/>
                    </a:stretch>
                  </pic:blipFill>
                  <pic:spPr bwMode="auto">
                    <a:xfrm>
                      <a:off x="0" y="0"/>
                      <a:ext cx="2431529" cy="638175"/>
                    </a:xfrm>
                    <a:prstGeom prst="rect">
                      <a:avLst/>
                    </a:prstGeom>
                    <a:noFill/>
                    <a:ln w="9525">
                      <a:noFill/>
                      <a:miter lim="800000"/>
                      <a:headEnd/>
                      <a:tailEnd/>
                    </a:ln>
                  </pic:spPr>
                </pic:pic>
              </a:graphicData>
            </a:graphic>
          </wp:inline>
        </w:drawing>
      </w:r>
    </w:p>
    <w:p w:rsidR="00771952" w:rsidRPr="00DE0C41" w:rsidRDefault="00B057EF" w:rsidP="00771952">
      <w:pPr>
        <w:jc w:val="center"/>
      </w:pPr>
      <w:r>
        <w:rPr>
          <w:noProof/>
          <w:lang w:val="ru-RU" w:eastAsia="ru-RU"/>
        </w:rPr>
        <w:drawing>
          <wp:inline distT="0" distB="0" distL="0" distR="0">
            <wp:extent cx="3594100" cy="2647950"/>
            <wp:effectExtent l="19050" t="0" r="6350" b="0"/>
            <wp:docPr id="1" name="Obraz 1" descr="SL nowy0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 nowy0 FM"/>
                    <pic:cNvPicPr>
                      <a:picLocks noChangeAspect="1" noChangeArrowheads="1"/>
                    </pic:cNvPicPr>
                  </pic:nvPicPr>
                  <pic:blipFill>
                    <a:blip r:embed="rId6" cstate="print"/>
                    <a:srcRect/>
                    <a:stretch>
                      <a:fillRect/>
                    </a:stretch>
                  </pic:blipFill>
                  <pic:spPr bwMode="auto">
                    <a:xfrm>
                      <a:off x="0" y="0"/>
                      <a:ext cx="3594100" cy="2647950"/>
                    </a:xfrm>
                    <a:prstGeom prst="rect">
                      <a:avLst/>
                    </a:prstGeom>
                    <a:noFill/>
                    <a:ln w="9525">
                      <a:noFill/>
                      <a:miter lim="800000"/>
                      <a:headEnd/>
                      <a:tailEnd/>
                    </a:ln>
                  </pic:spPr>
                </pic:pic>
              </a:graphicData>
            </a:graphic>
          </wp:inline>
        </w:drawing>
      </w:r>
    </w:p>
    <w:p w:rsidR="00771952" w:rsidRPr="00DE0C41" w:rsidRDefault="00771952" w:rsidP="00771952">
      <w:pPr>
        <w:jc w:val="center"/>
      </w:pPr>
    </w:p>
    <w:p w:rsidR="00771952" w:rsidRPr="00DE0C41" w:rsidRDefault="00771952" w:rsidP="00771952"/>
    <w:p w:rsidR="00771952" w:rsidRPr="00771D22" w:rsidRDefault="00771952" w:rsidP="00771D22">
      <w:pPr>
        <w:pStyle w:val="1"/>
        <w:jc w:val="center"/>
        <w:rPr>
          <w:sz w:val="30"/>
          <w:szCs w:val="30"/>
          <w:lang w:val="ru-RU"/>
        </w:rPr>
      </w:pPr>
      <w:r w:rsidRPr="00DE0C41">
        <w:rPr>
          <w:i/>
          <w:sz w:val="30"/>
          <w:szCs w:val="30"/>
          <w:lang w:val="ru-RU"/>
        </w:rPr>
        <w:t>ТИП</w:t>
      </w:r>
      <w:r w:rsidRPr="00771D22">
        <w:rPr>
          <w:i/>
          <w:sz w:val="30"/>
          <w:szCs w:val="30"/>
          <w:lang w:val="ru-RU"/>
        </w:rPr>
        <w:t>:</w:t>
      </w:r>
      <w:r w:rsidR="00FC1CB9">
        <w:rPr>
          <w:sz w:val="30"/>
          <w:szCs w:val="30"/>
        </w:rPr>
        <w:t>VSH</w:t>
      </w:r>
    </w:p>
    <w:p w:rsidR="00771952" w:rsidRPr="00771D22" w:rsidRDefault="00771952" w:rsidP="00771952">
      <w:pPr>
        <w:jc w:val="center"/>
        <w:rPr>
          <w:b/>
          <w:i/>
          <w:sz w:val="36"/>
          <w:szCs w:val="36"/>
          <w:lang w:val="ru-RU"/>
        </w:rPr>
      </w:pPr>
    </w:p>
    <w:p w:rsidR="00771D22" w:rsidRPr="00771D22" w:rsidRDefault="00771D22" w:rsidP="00771D22">
      <w:pPr>
        <w:rPr>
          <w:b/>
          <w:sz w:val="22"/>
          <w:szCs w:val="22"/>
          <w:lang w:val="ru-RU"/>
        </w:rPr>
      </w:pPr>
      <w:r w:rsidRPr="00771D22">
        <w:rPr>
          <w:rFonts w:ascii="Arial" w:hAnsi="Arial" w:cs="Arial"/>
          <w:b/>
          <w:bCs/>
          <w:sz w:val="22"/>
          <w:szCs w:val="22"/>
          <w:lang w:val="ru-RU"/>
        </w:rPr>
        <w:t>Общество с ограниченной ответственностью «ВАДАН Лтд»</w:t>
      </w:r>
    </w:p>
    <w:tbl>
      <w:tblPr>
        <w:tblW w:w="6383" w:type="dxa"/>
        <w:tblInd w:w="-15" w:type="dxa"/>
        <w:tblCellMar>
          <w:left w:w="0" w:type="dxa"/>
          <w:right w:w="0" w:type="dxa"/>
        </w:tblCellMar>
        <w:tblLook w:val="04A0"/>
      </w:tblPr>
      <w:tblGrid>
        <w:gridCol w:w="5704"/>
        <w:gridCol w:w="679"/>
      </w:tblGrid>
      <w:tr w:rsidR="00771D22" w:rsidRPr="00771D22" w:rsidTr="00771D22">
        <w:trPr>
          <w:trHeight w:val="255"/>
        </w:trPr>
        <w:tc>
          <w:tcPr>
            <w:tcW w:w="6383" w:type="dxa"/>
            <w:gridSpan w:val="2"/>
            <w:noWrap/>
            <w:tcMar>
              <w:top w:w="0" w:type="dxa"/>
              <w:left w:w="108" w:type="dxa"/>
              <w:bottom w:w="0" w:type="dxa"/>
              <w:right w:w="108" w:type="dxa"/>
            </w:tcMar>
            <w:vAlign w:val="center"/>
            <w:hideMark/>
          </w:tcPr>
          <w:p w:rsidR="00771D22" w:rsidRPr="00771D22" w:rsidRDefault="00771D22" w:rsidP="00771D22">
            <w:pPr>
              <w:rPr>
                <w:rFonts w:ascii="Arial" w:eastAsiaTheme="minorHAnsi" w:hAnsi="Arial" w:cs="Arial"/>
                <w:b/>
                <w:bCs/>
                <w:sz w:val="22"/>
                <w:szCs w:val="22"/>
              </w:rPr>
            </w:pPr>
            <w:r w:rsidRPr="00771D22">
              <w:rPr>
                <w:rFonts w:ascii="Arial" w:hAnsi="Arial" w:cs="Arial"/>
                <w:b/>
                <w:bCs/>
                <w:sz w:val="22"/>
                <w:szCs w:val="22"/>
              </w:rPr>
              <w:t>Юридический адрес: 125424, г. Москва,</w:t>
            </w:r>
          </w:p>
        </w:tc>
      </w:tr>
      <w:tr w:rsidR="00771D22" w:rsidRPr="00771D22" w:rsidTr="00771D22">
        <w:trPr>
          <w:gridAfter w:val="1"/>
          <w:wAfter w:w="679" w:type="dxa"/>
          <w:trHeight w:val="255"/>
        </w:trPr>
        <w:tc>
          <w:tcPr>
            <w:tcW w:w="5704" w:type="dxa"/>
            <w:noWrap/>
            <w:tcMar>
              <w:top w:w="0" w:type="dxa"/>
              <w:left w:w="108" w:type="dxa"/>
              <w:bottom w:w="0" w:type="dxa"/>
              <w:right w:w="108" w:type="dxa"/>
            </w:tcMar>
            <w:vAlign w:val="center"/>
            <w:hideMark/>
          </w:tcPr>
          <w:p w:rsidR="00771D22" w:rsidRPr="00771D22" w:rsidRDefault="00771D22" w:rsidP="00771D22">
            <w:pPr>
              <w:rPr>
                <w:rFonts w:ascii="Arial" w:eastAsiaTheme="minorHAnsi" w:hAnsi="Arial" w:cs="Arial"/>
                <w:b/>
                <w:bCs/>
                <w:sz w:val="22"/>
                <w:szCs w:val="22"/>
              </w:rPr>
            </w:pPr>
            <w:r w:rsidRPr="00771D22">
              <w:rPr>
                <w:rFonts w:ascii="Arial" w:hAnsi="Arial" w:cs="Arial"/>
                <w:b/>
                <w:bCs/>
                <w:sz w:val="22"/>
                <w:szCs w:val="22"/>
              </w:rPr>
              <w:t>Волоколамское шоссе, д.73</w:t>
            </w:r>
          </w:p>
        </w:tc>
      </w:tr>
      <w:tr w:rsidR="00771D22" w:rsidRPr="00771D22" w:rsidTr="00771D22">
        <w:trPr>
          <w:gridAfter w:val="1"/>
          <w:wAfter w:w="679" w:type="dxa"/>
          <w:trHeight w:val="255"/>
        </w:trPr>
        <w:tc>
          <w:tcPr>
            <w:tcW w:w="5704" w:type="dxa"/>
            <w:noWrap/>
            <w:tcMar>
              <w:top w:w="0" w:type="dxa"/>
              <w:left w:w="108" w:type="dxa"/>
              <w:bottom w:w="0" w:type="dxa"/>
              <w:right w:w="108" w:type="dxa"/>
            </w:tcMar>
            <w:vAlign w:val="center"/>
            <w:hideMark/>
          </w:tcPr>
          <w:p w:rsidR="00771D22" w:rsidRPr="00771D22" w:rsidRDefault="00771D22" w:rsidP="00771D22">
            <w:pPr>
              <w:rPr>
                <w:rFonts w:ascii="Arial" w:eastAsiaTheme="minorHAnsi" w:hAnsi="Arial" w:cs="Arial"/>
                <w:b/>
                <w:bCs/>
                <w:sz w:val="22"/>
                <w:szCs w:val="22"/>
              </w:rPr>
            </w:pPr>
            <w:r w:rsidRPr="00771D22">
              <w:rPr>
                <w:rFonts w:ascii="Arial" w:hAnsi="Arial" w:cs="Arial"/>
                <w:b/>
                <w:bCs/>
                <w:sz w:val="22"/>
                <w:szCs w:val="22"/>
              </w:rPr>
              <w:t>ИНН/КПП : 7733740200/773301001</w:t>
            </w:r>
          </w:p>
        </w:tc>
      </w:tr>
    </w:tbl>
    <w:p w:rsidR="00771952" w:rsidRPr="00DE0C41" w:rsidRDefault="00771952" w:rsidP="00771952">
      <w:pPr>
        <w:jc w:val="center"/>
        <w:rPr>
          <w:sz w:val="28"/>
          <w:szCs w:val="28"/>
          <w:lang w:val="ru-RU"/>
        </w:rPr>
      </w:pPr>
    </w:p>
    <w:p w:rsidR="007137C0" w:rsidRPr="00DE0C41" w:rsidRDefault="007137C0" w:rsidP="007137C0">
      <w:pPr>
        <w:jc w:val="center"/>
        <w:rPr>
          <w:b/>
          <w:bCs/>
          <w:sz w:val="20"/>
          <w:szCs w:val="20"/>
          <w:lang w:val="ru-RU"/>
        </w:rPr>
      </w:pPr>
    </w:p>
    <w:p w:rsidR="007137C0" w:rsidRPr="00DE0C41" w:rsidRDefault="007137C0" w:rsidP="007137C0">
      <w:pPr>
        <w:pStyle w:val="a3"/>
        <w:jc w:val="center"/>
        <w:rPr>
          <w:i/>
          <w:sz w:val="20"/>
          <w:lang w:val="ru-RU"/>
        </w:rPr>
      </w:pPr>
    </w:p>
    <w:p w:rsidR="000F7197" w:rsidRDefault="000F7197" w:rsidP="007137C0">
      <w:pPr>
        <w:rPr>
          <w:b/>
          <w:i/>
          <w:sz w:val="22"/>
          <w:szCs w:val="22"/>
        </w:rPr>
      </w:pPr>
    </w:p>
    <w:p w:rsidR="007137C0" w:rsidRDefault="007137C0" w:rsidP="007137C0">
      <w:pPr>
        <w:rPr>
          <w:b/>
          <w:i/>
          <w:sz w:val="22"/>
          <w:szCs w:val="22"/>
        </w:rPr>
      </w:pPr>
    </w:p>
    <w:p w:rsidR="007137C0" w:rsidRPr="00DE0C41" w:rsidRDefault="007137C0" w:rsidP="007137C0">
      <w:pPr>
        <w:rPr>
          <w:b/>
          <w:i/>
          <w:sz w:val="22"/>
          <w:szCs w:val="22"/>
          <w:lang w:val="ru-RU"/>
        </w:rPr>
      </w:pPr>
      <w:r w:rsidRPr="00DE0C41">
        <w:rPr>
          <w:b/>
          <w:i/>
          <w:sz w:val="22"/>
          <w:szCs w:val="22"/>
          <w:lang w:val="ru-RU"/>
        </w:rPr>
        <w:t>Уважаемые Господа</w:t>
      </w:r>
    </w:p>
    <w:p w:rsidR="007137C0" w:rsidRPr="00DE0C41" w:rsidRDefault="007137C0" w:rsidP="007137C0">
      <w:pPr>
        <w:jc w:val="both"/>
        <w:rPr>
          <w:i/>
          <w:sz w:val="22"/>
          <w:szCs w:val="22"/>
          <w:lang w:val="ru-RU"/>
        </w:rPr>
      </w:pPr>
      <w:r w:rsidRPr="00DE0C41">
        <w:rPr>
          <w:bCs/>
          <w:i/>
          <w:sz w:val="22"/>
          <w:szCs w:val="22"/>
          <w:lang w:val="ru-RU"/>
        </w:rPr>
        <w:t xml:space="preserve">Вы являетесь пользователем вытяжного устройства: </w:t>
      </w:r>
      <w:r w:rsidRPr="00DE0C41">
        <w:rPr>
          <w:i/>
          <w:sz w:val="22"/>
          <w:szCs w:val="22"/>
          <w:lang w:val="ru-RU"/>
        </w:rPr>
        <w:t>"</w:t>
      </w:r>
      <w:r w:rsidR="00FC1CB9">
        <w:rPr>
          <w:i/>
          <w:sz w:val="22"/>
          <w:szCs w:val="22"/>
        </w:rPr>
        <w:t>VSH</w:t>
      </w:r>
      <w:r w:rsidRPr="00DE0C41">
        <w:rPr>
          <w:i/>
          <w:sz w:val="22"/>
          <w:szCs w:val="22"/>
          <w:lang w:val="ru-RU"/>
        </w:rPr>
        <w:t>".</w:t>
      </w:r>
    </w:p>
    <w:p w:rsidR="007137C0" w:rsidRPr="00DE0C41" w:rsidRDefault="007137C0" w:rsidP="007137C0">
      <w:pPr>
        <w:pStyle w:val="a4"/>
        <w:ind w:left="0" w:right="29" w:firstLine="0"/>
        <w:rPr>
          <w:sz w:val="22"/>
          <w:szCs w:val="22"/>
          <w:lang w:val="fr-FR"/>
        </w:rPr>
      </w:pPr>
      <w:r w:rsidRPr="00DE0C41">
        <w:rPr>
          <w:sz w:val="22"/>
          <w:szCs w:val="22"/>
          <w:lang w:val="ru-RU"/>
        </w:rPr>
        <w:t>Это вытяжное устройство спроектировано и изготовлено с целью выполнить Ваши ожидания по современному  оборудованию кухни</w:t>
      </w:r>
      <w:r w:rsidRPr="00DE0C41">
        <w:rPr>
          <w:sz w:val="22"/>
          <w:szCs w:val="22"/>
          <w:lang w:val="fr-FR"/>
        </w:rPr>
        <w:t xml:space="preserve">. </w:t>
      </w:r>
      <w:r w:rsidRPr="00DE0C41">
        <w:rPr>
          <w:sz w:val="22"/>
          <w:szCs w:val="22"/>
          <w:lang w:val="ru-RU"/>
        </w:rPr>
        <w:t>Примененные в нем современные технические решения и использование новейшей технологии производства, гарантируют его высокую функциональность и эстетику.</w:t>
      </w:r>
    </w:p>
    <w:p w:rsidR="007137C0" w:rsidRPr="00DE0C41" w:rsidRDefault="007137C0" w:rsidP="007137C0">
      <w:pPr>
        <w:pStyle w:val="a4"/>
        <w:ind w:left="0" w:right="29" w:firstLine="0"/>
        <w:rPr>
          <w:sz w:val="22"/>
          <w:szCs w:val="22"/>
          <w:lang w:val="fr-FR"/>
        </w:rPr>
      </w:pPr>
      <w:r w:rsidRPr="00DE0C41">
        <w:rPr>
          <w:sz w:val="22"/>
          <w:szCs w:val="22"/>
          <w:lang w:val="ru-RU"/>
        </w:rPr>
        <w:t>До начала монтажа, просим тщательно ознакомиться с содержанием настоящего руководства во избежание неправильной установки и обслуживания вытяжного устройства</w:t>
      </w:r>
      <w:r w:rsidRPr="00DE0C41">
        <w:rPr>
          <w:sz w:val="22"/>
          <w:szCs w:val="22"/>
          <w:lang w:val="fr-FR"/>
        </w:rPr>
        <w:t>.</w:t>
      </w:r>
    </w:p>
    <w:p w:rsidR="007137C0" w:rsidRPr="00DE0C41" w:rsidRDefault="007137C0" w:rsidP="007137C0">
      <w:pPr>
        <w:pStyle w:val="a4"/>
        <w:ind w:left="0" w:right="29" w:firstLine="0"/>
        <w:rPr>
          <w:sz w:val="22"/>
          <w:szCs w:val="22"/>
          <w:lang w:val="ru-RU"/>
        </w:rPr>
      </w:pPr>
      <w:r w:rsidRPr="00DE0C41">
        <w:rPr>
          <w:sz w:val="22"/>
          <w:szCs w:val="22"/>
          <w:lang w:val="ru-RU"/>
        </w:rPr>
        <w:t>Мы желаем Вам удовлетворения и удовольствия по поводу выбора продукции нашей фирмы.</w:t>
      </w:r>
    </w:p>
    <w:p w:rsidR="007137C0" w:rsidRPr="00DE0C41" w:rsidRDefault="007137C0" w:rsidP="007137C0">
      <w:pPr>
        <w:pStyle w:val="a4"/>
        <w:ind w:left="0" w:right="29" w:firstLine="0"/>
        <w:rPr>
          <w:sz w:val="22"/>
          <w:szCs w:val="22"/>
          <w:lang w:val="ru-RU"/>
        </w:rPr>
      </w:pPr>
      <w:r w:rsidRPr="00FA0041">
        <w:rPr>
          <w:b/>
          <w:sz w:val="22"/>
          <w:szCs w:val="22"/>
          <w:lang w:val="ru-RU"/>
        </w:rPr>
        <w:t>Примечание</w:t>
      </w:r>
      <w:r w:rsidRPr="00DE0C41">
        <w:rPr>
          <w:sz w:val="22"/>
          <w:szCs w:val="22"/>
          <w:lang w:val="ru-RU"/>
        </w:rPr>
        <w:t xml:space="preserve"> Изготовитель не принимает на себя любой ответственности за дефекты, вызванные несоответствующим монтажом и использованием не соответствующих настоящему руководству.</w:t>
      </w:r>
    </w:p>
    <w:p w:rsidR="007137C0" w:rsidRPr="00DE0C41" w:rsidRDefault="007137C0" w:rsidP="007137C0">
      <w:pPr>
        <w:pStyle w:val="1"/>
        <w:rPr>
          <w:sz w:val="20"/>
          <w:lang w:val="ru-RU"/>
        </w:rPr>
      </w:pPr>
    </w:p>
    <w:p w:rsidR="007137C0" w:rsidRPr="000B3A19" w:rsidRDefault="00771D22" w:rsidP="007137C0">
      <w:pPr>
        <w:pStyle w:val="1"/>
        <w:jc w:val="right"/>
        <w:rPr>
          <w:sz w:val="20"/>
          <w:lang w:val="ru-RU"/>
        </w:rPr>
      </w:pPr>
      <w:r w:rsidRPr="00771D22">
        <w:rPr>
          <w:noProof/>
          <w:sz w:val="20"/>
          <w:lang w:val="ru-RU" w:eastAsia="ru-RU"/>
        </w:rPr>
        <w:drawing>
          <wp:inline distT="0" distB="0" distL="0" distR="0">
            <wp:extent cx="2297574" cy="609600"/>
            <wp:effectExtent l="19050" t="0" r="7476" b="0"/>
            <wp:docPr id="4" name="Obraz 7" descr="C:\Users\Darek_2\Desktop\Logo Maun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ek_2\Desktop\Logo Maunfeld.jpg"/>
                    <pic:cNvPicPr>
                      <a:picLocks noChangeAspect="1" noChangeArrowheads="1"/>
                    </pic:cNvPicPr>
                  </pic:nvPicPr>
                  <pic:blipFill>
                    <a:blip r:embed="rId5" cstate="print"/>
                    <a:srcRect/>
                    <a:stretch>
                      <a:fillRect/>
                    </a:stretch>
                  </pic:blipFill>
                  <pic:spPr bwMode="auto">
                    <a:xfrm>
                      <a:off x="0" y="0"/>
                      <a:ext cx="2297083" cy="609470"/>
                    </a:xfrm>
                    <a:prstGeom prst="rect">
                      <a:avLst/>
                    </a:prstGeom>
                    <a:noFill/>
                    <a:ln w="9525">
                      <a:noFill/>
                      <a:miter lim="800000"/>
                      <a:headEnd/>
                      <a:tailEnd/>
                    </a:ln>
                  </pic:spPr>
                </pic:pic>
              </a:graphicData>
            </a:graphic>
          </wp:inline>
        </w:drawing>
      </w:r>
    </w:p>
    <w:p w:rsidR="007137C0" w:rsidRPr="000B3A19" w:rsidRDefault="007137C0" w:rsidP="007137C0">
      <w:pPr>
        <w:pStyle w:val="1"/>
        <w:rPr>
          <w:b w:val="0"/>
          <w:sz w:val="20"/>
          <w:lang w:val="ru-RU"/>
        </w:rPr>
      </w:pPr>
    </w:p>
    <w:p w:rsidR="007137C0" w:rsidRPr="00DE0C41" w:rsidRDefault="007137C0" w:rsidP="007137C0">
      <w:pPr>
        <w:pStyle w:val="1"/>
        <w:rPr>
          <w:b w:val="0"/>
          <w:sz w:val="20"/>
          <w:lang w:val="ru-RU"/>
        </w:rPr>
      </w:pPr>
    </w:p>
    <w:p w:rsidR="007137C0" w:rsidRPr="00DE0C41" w:rsidRDefault="007137C0" w:rsidP="007137C0">
      <w:pPr>
        <w:rPr>
          <w:lang w:val="ru-RU"/>
        </w:rPr>
      </w:pPr>
    </w:p>
    <w:p w:rsidR="007137C0" w:rsidRPr="000B3A19" w:rsidRDefault="007137C0" w:rsidP="007137C0">
      <w:pPr>
        <w:pStyle w:val="1"/>
        <w:rPr>
          <w:b w:val="0"/>
          <w:sz w:val="20"/>
          <w:lang w:val="ru-RU"/>
        </w:rPr>
      </w:pPr>
    </w:p>
    <w:p w:rsidR="007137C0" w:rsidRPr="000B3A19" w:rsidRDefault="007137C0" w:rsidP="007137C0">
      <w:pPr>
        <w:pStyle w:val="1"/>
        <w:rPr>
          <w:b w:val="0"/>
          <w:sz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Default="007137C0" w:rsidP="007137C0">
      <w:pPr>
        <w:rPr>
          <w:sz w:val="20"/>
          <w:szCs w:val="20"/>
        </w:rPr>
      </w:pPr>
    </w:p>
    <w:p w:rsidR="007137C0" w:rsidRDefault="007137C0" w:rsidP="007137C0">
      <w:pPr>
        <w:rPr>
          <w:sz w:val="20"/>
          <w:szCs w:val="20"/>
        </w:rPr>
      </w:pPr>
    </w:p>
    <w:p w:rsidR="007137C0" w:rsidRDefault="007137C0" w:rsidP="007137C0">
      <w:pPr>
        <w:rPr>
          <w:sz w:val="20"/>
          <w:szCs w:val="20"/>
        </w:rPr>
      </w:pPr>
    </w:p>
    <w:p w:rsidR="007137C0" w:rsidRPr="007137C0" w:rsidRDefault="007137C0" w:rsidP="007137C0">
      <w:pPr>
        <w:rPr>
          <w:sz w:val="20"/>
          <w:szCs w:val="20"/>
        </w:rPr>
      </w:pPr>
    </w:p>
    <w:p w:rsidR="00771952" w:rsidRDefault="00771952"/>
    <w:p w:rsidR="007137C0" w:rsidRPr="00DE0C41" w:rsidRDefault="007137C0" w:rsidP="007137C0">
      <w:pPr>
        <w:pStyle w:val="1"/>
        <w:jc w:val="center"/>
        <w:rPr>
          <w:sz w:val="20"/>
        </w:rPr>
      </w:pPr>
      <w:bookmarkStart w:id="0" w:name="_Toc21914663"/>
    </w:p>
    <w:tbl>
      <w:tblPr>
        <w:tblW w:w="0" w:type="auto"/>
        <w:tblBorders>
          <w:top w:val="double" w:sz="4" w:space="0" w:color="auto"/>
          <w:left w:val="double" w:sz="4" w:space="0" w:color="auto"/>
          <w:bottom w:val="double" w:sz="4" w:space="0" w:color="auto"/>
          <w:right w:val="double" w:sz="4" w:space="0" w:color="auto"/>
        </w:tblBorders>
        <w:shd w:val="clear" w:color="auto" w:fill="D9D9D9"/>
        <w:tblLook w:val="01E0"/>
      </w:tblPr>
      <w:tblGrid>
        <w:gridCol w:w="6829"/>
      </w:tblGrid>
      <w:tr w:rsidR="007137C0" w:rsidRPr="008338DF">
        <w:tc>
          <w:tcPr>
            <w:tcW w:w="6829" w:type="dxa"/>
            <w:shd w:val="clear" w:color="auto" w:fill="D9D9D9"/>
          </w:tcPr>
          <w:p w:rsidR="007137C0" w:rsidRPr="008338DF" w:rsidRDefault="007137C0" w:rsidP="006A6E6B">
            <w:pPr>
              <w:pStyle w:val="1"/>
              <w:jc w:val="center"/>
              <w:rPr>
                <w:sz w:val="24"/>
                <w:szCs w:val="24"/>
              </w:rPr>
            </w:pPr>
            <w:r w:rsidRPr="008338DF">
              <w:rPr>
                <w:sz w:val="24"/>
                <w:szCs w:val="24"/>
                <w:lang w:val="fr-FR"/>
              </w:rPr>
              <w:t>I</w:t>
            </w:r>
            <w:r w:rsidRPr="008338DF">
              <w:rPr>
                <w:sz w:val="24"/>
                <w:szCs w:val="24"/>
                <w:lang w:val="ru-RU"/>
              </w:rPr>
              <w:t>.ХАРАКТЕРИСТИКА</w:t>
            </w:r>
          </w:p>
        </w:tc>
      </w:tr>
      <w:bookmarkEnd w:id="0"/>
    </w:tbl>
    <w:p w:rsidR="007137C0" w:rsidRPr="00DE0C41" w:rsidRDefault="007137C0" w:rsidP="007137C0">
      <w:pPr>
        <w:rPr>
          <w:sz w:val="20"/>
          <w:szCs w:val="20"/>
        </w:rPr>
      </w:pP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Кухонная вытяжка предназначена для удаления запахов с кухни.</w:t>
      </w: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Кухонная вытяжка, в зависимости от ее установки, может работать в двух режимах:</w:t>
      </w: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 режим отвода воздуха в вентиляционную шахту;</w:t>
      </w: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 режим рециркуляции.</w:t>
      </w: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В режиме отвода воздуха в вентиляционную шахту вытяжка посредством гофрированного шланга или пластикового воздуховода подключается к вентиляционной шахте. И, таким образом, все кухонные испарения, запахи, гарь и копоть, проходя через многоразовые алюминиевые жироулавливающие фильтры, выводятся за пределы помещения. При данном режиме работы нет необходимости устанавливать угольные акриловые запахоулавливающие фильтры. Режим отвода является наиболее эффективным, поскольку вытяжка удаляет все кухонные испарения за пределы кухни в вентиляционную шахту.</w:t>
      </w:r>
    </w:p>
    <w:p w:rsidR="007137C0" w:rsidRDefault="007137C0" w:rsidP="007137C0">
      <w:pPr>
        <w:autoSpaceDE w:val="0"/>
        <w:autoSpaceDN w:val="0"/>
        <w:rPr>
          <w:rFonts w:ascii="PragmaticaC" w:hAnsi="PragmaticaC" w:cs="PragmaticaC"/>
          <w:sz w:val="18"/>
          <w:szCs w:val="18"/>
          <w:lang w:val="ru-RU"/>
        </w:rPr>
      </w:pP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 xml:space="preserve">В режиме рециркуляции вытяжка не подключается к вентиляционной шахте, и, таким образом, воздух просто прогоняется через вытяжку внутри кухни. </w:t>
      </w: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В этом режиме на вытяжку должны быть установлены угольные акриловые одноразовые запахоулавливающие фильтры. Эти фильтры не входят в комплект вытяжки и приобретаются отдельно. Использование вытяжки в режиме рециркуляции снижает ее производительность.</w:t>
      </w:r>
    </w:p>
    <w:p w:rsidR="007137C0" w:rsidRDefault="007137C0" w:rsidP="007137C0">
      <w:pPr>
        <w:autoSpaceDE w:val="0"/>
        <w:autoSpaceDN w:val="0"/>
        <w:rPr>
          <w:rFonts w:ascii="PragmaticaC" w:hAnsi="PragmaticaC" w:cs="PragmaticaC"/>
          <w:sz w:val="18"/>
          <w:szCs w:val="18"/>
          <w:lang w:val="ru-RU"/>
        </w:rPr>
      </w:pPr>
    </w:p>
    <w:p w:rsidR="007137C0" w:rsidRDefault="007137C0" w:rsidP="007137C0">
      <w:pPr>
        <w:autoSpaceDE w:val="0"/>
        <w:autoSpaceDN w:val="0"/>
        <w:rPr>
          <w:rFonts w:ascii="PragmaticaC" w:hAnsi="PragmaticaC" w:cs="PragmaticaC"/>
          <w:sz w:val="18"/>
          <w:szCs w:val="18"/>
          <w:lang w:val="ru-RU"/>
        </w:rPr>
      </w:pPr>
      <w:r>
        <w:rPr>
          <w:rFonts w:ascii="PragmaticaC-Bold" w:hAnsi="PragmaticaC-Bold" w:cs="PragmaticaC-Bold"/>
          <w:b/>
          <w:bCs/>
          <w:sz w:val="18"/>
          <w:szCs w:val="18"/>
          <w:lang w:val="ru-RU"/>
        </w:rPr>
        <w:t>Рекомендуем использовать вытяжку в режиме отвода воздуха в вентиляционную шахту.</w:t>
      </w:r>
    </w:p>
    <w:p w:rsidR="007137C0" w:rsidRPr="002A2860" w:rsidRDefault="007137C0" w:rsidP="007137C0">
      <w:pPr>
        <w:rPr>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7137C0" w:rsidRPr="008338DF">
        <w:tc>
          <w:tcPr>
            <w:tcW w:w="6829" w:type="dxa"/>
            <w:shd w:val="clear" w:color="auto" w:fill="D9D9D9"/>
          </w:tcPr>
          <w:p w:rsidR="007137C0" w:rsidRPr="008338DF" w:rsidRDefault="007137C0" w:rsidP="006A6E6B">
            <w:pPr>
              <w:jc w:val="center"/>
              <w:rPr>
                <w:b/>
              </w:rPr>
            </w:pPr>
            <w:r w:rsidRPr="008338DF">
              <w:rPr>
                <w:b/>
              </w:rPr>
              <w:t>II</w:t>
            </w:r>
            <w:r w:rsidRPr="008338DF">
              <w:rPr>
                <w:b/>
                <w:lang w:val="ru-RU"/>
              </w:rPr>
              <w:t>. ОБОРУДОВАНИЕ</w:t>
            </w:r>
          </w:p>
        </w:tc>
      </w:tr>
    </w:tbl>
    <w:p w:rsidR="007137C0" w:rsidRPr="00DE0C41" w:rsidRDefault="007137C0" w:rsidP="007137C0">
      <w:pPr>
        <w:rPr>
          <w:sz w:val="20"/>
          <w:szCs w:val="20"/>
          <w:u w:val="single"/>
        </w:rPr>
      </w:pPr>
    </w:p>
    <w:p w:rsidR="007137C0" w:rsidRPr="00DE0C41" w:rsidRDefault="007137C0" w:rsidP="007137C0">
      <w:pPr>
        <w:jc w:val="both"/>
        <w:rPr>
          <w:sz w:val="20"/>
          <w:szCs w:val="20"/>
          <w:lang w:val="fr-FR"/>
        </w:rPr>
      </w:pPr>
      <w:r w:rsidRPr="00DE0C41">
        <w:rPr>
          <w:sz w:val="20"/>
          <w:szCs w:val="20"/>
          <w:lang w:val="ru-RU"/>
        </w:rPr>
        <w:t>Вытяжное устройство "</w:t>
      </w:r>
      <w:r w:rsidR="00FC1CB9">
        <w:rPr>
          <w:b/>
          <w:i/>
          <w:sz w:val="18"/>
          <w:szCs w:val="18"/>
        </w:rPr>
        <w:t>VSH</w:t>
      </w:r>
      <w:r w:rsidRPr="00DE0C41">
        <w:rPr>
          <w:sz w:val="20"/>
          <w:szCs w:val="20"/>
          <w:lang w:val="ru-RU"/>
        </w:rPr>
        <w:t>"</w:t>
      </w:r>
      <w:r w:rsidRPr="00DE0C41">
        <w:rPr>
          <w:sz w:val="20"/>
          <w:szCs w:val="20"/>
          <w:lang w:val="fr-FR"/>
        </w:rPr>
        <w:t xml:space="preserve">, </w:t>
      </w:r>
      <w:r w:rsidRPr="00DE0C41">
        <w:rPr>
          <w:sz w:val="20"/>
          <w:szCs w:val="20"/>
          <w:lang w:val="ru-RU"/>
        </w:rPr>
        <w:t>состоит из следующих элементов</w:t>
      </w:r>
      <w:r w:rsidRPr="00DE0C41">
        <w:rPr>
          <w:sz w:val="20"/>
          <w:szCs w:val="20"/>
          <w:lang w:val="fr-FR"/>
        </w:rPr>
        <w:t xml:space="preserve"> (</w:t>
      </w:r>
      <w:r w:rsidRPr="00DE0C41">
        <w:rPr>
          <w:sz w:val="20"/>
          <w:szCs w:val="20"/>
          <w:lang w:val="ru-RU"/>
        </w:rPr>
        <w:t>рис.</w:t>
      </w:r>
      <w:r w:rsidRPr="00DE0C41">
        <w:rPr>
          <w:sz w:val="20"/>
          <w:szCs w:val="20"/>
          <w:lang w:val="fr-FR"/>
        </w:rPr>
        <w:t>1):</w:t>
      </w:r>
    </w:p>
    <w:p w:rsidR="007137C0" w:rsidRPr="00DE0C41" w:rsidRDefault="007137C0" w:rsidP="007137C0">
      <w:pPr>
        <w:jc w:val="both"/>
        <w:rPr>
          <w:sz w:val="20"/>
          <w:szCs w:val="20"/>
          <w:highlight w:val="yellow"/>
          <w:lang w:val="fr-FR"/>
        </w:rPr>
      </w:pPr>
      <w:r w:rsidRPr="00DE0C41">
        <w:rPr>
          <w:sz w:val="20"/>
          <w:szCs w:val="20"/>
          <w:lang w:val="fr-FR"/>
        </w:rPr>
        <w:t xml:space="preserve">1) </w:t>
      </w:r>
      <w:r w:rsidRPr="00DE0C41">
        <w:rPr>
          <w:sz w:val="20"/>
          <w:szCs w:val="20"/>
          <w:lang w:val="ru-RU"/>
        </w:rPr>
        <w:t>1 корпуса вытяжки , оснащенного подсветкой и вентилятором</w:t>
      </w:r>
    </w:p>
    <w:p w:rsidR="007137C0" w:rsidRPr="00DE0C41" w:rsidRDefault="007137C0" w:rsidP="007137C0">
      <w:pPr>
        <w:jc w:val="both"/>
        <w:rPr>
          <w:sz w:val="20"/>
          <w:szCs w:val="20"/>
        </w:rPr>
      </w:pPr>
      <w:r w:rsidRPr="00DE0C41">
        <w:rPr>
          <w:sz w:val="20"/>
          <w:szCs w:val="20"/>
          <w:lang w:val="fr-FR"/>
        </w:rPr>
        <w:t xml:space="preserve">2) </w:t>
      </w:r>
      <w:r w:rsidRPr="00DE0C41">
        <w:rPr>
          <w:sz w:val="20"/>
          <w:szCs w:val="20"/>
          <w:lang w:val="ru-RU"/>
        </w:rPr>
        <w:t>телескопическойпанели</w:t>
      </w:r>
    </w:p>
    <w:p w:rsidR="007137C0" w:rsidRPr="00DE0C41" w:rsidRDefault="007137C0" w:rsidP="007137C0">
      <w:pPr>
        <w:rPr>
          <w:sz w:val="20"/>
          <w:szCs w:val="20"/>
        </w:rPr>
      </w:pPr>
    </w:p>
    <w:p w:rsidR="007137C0" w:rsidRPr="00FA0041" w:rsidRDefault="00FA0041" w:rsidP="00FA0041">
      <w:pPr>
        <w:jc w:val="center"/>
      </w:pPr>
      <w:r>
        <w:rPr>
          <w:noProof/>
          <w:lang w:val="ru-RU" w:eastAsia="ru-RU"/>
        </w:rPr>
        <w:drawing>
          <wp:inline distT="0" distB="0" distL="0" distR="0">
            <wp:extent cx="1657350" cy="2071688"/>
            <wp:effectExtent l="19050" t="0" r="0" b="0"/>
            <wp:docPr id="12" name="Obraz 12" descr="W:\RYSUNKI KATALOGOWE 2011\Szuflada  SL-T\Ry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RYSUNKI KATALOGOWE 2011\Szuflada  SL-T\Rys 2.jpg"/>
                    <pic:cNvPicPr>
                      <a:picLocks noChangeAspect="1" noChangeArrowheads="1"/>
                    </pic:cNvPicPr>
                  </pic:nvPicPr>
                  <pic:blipFill>
                    <a:blip r:embed="rId7" cstate="print"/>
                    <a:srcRect/>
                    <a:stretch>
                      <a:fillRect/>
                    </a:stretch>
                  </pic:blipFill>
                  <pic:spPr bwMode="auto">
                    <a:xfrm>
                      <a:off x="0" y="0"/>
                      <a:ext cx="1658773" cy="2073466"/>
                    </a:xfrm>
                    <a:prstGeom prst="rect">
                      <a:avLst/>
                    </a:prstGeom>
                    <a:noFill/>
                    <a:ln w="9525">
                      <a:noFill/>
                      <a:miter lim="800000"/>
                      <a:headEnd/>
                      <a:tailEnd/>
                    </a:ln>
                  </pic:spPr>
                </pic:pic>
              </a:graphicData>
            </a:graphic>
          </wp:inline>
        </w:drawing>
      </w:r>
    </w:p>
    <w:p w:rsidR="007137C0" w:rsidRPr="007137C0" w:rsidRDefault="007137C0" w:rsidP="007137C0">
      <w:pPr>
        <w:jc w:val="center"/>
        <w:rPr>
          <w:sz w:val="20"/>
          <w:szCs w:val="20"/>
        </w:rPr>
      </w:pPr>
    </w:p>
    <w:p w:rsidR="007137C0" w:rsidRPr="00DE0C41" w:rsidRDefault="007137C0" w:rsidP="007137C0">
      <w:pPr>
        <w:pStyle w:val="1"/>
        <w:rPr>
          <w:b w:val="0"/>
          <w:sz w:val="20"/>
        </w:rPr>
      </w:pPr>
      <w:r w:rsidRPr="00DE0C41">
        <w:rPr>
          <w:sz w:val="20"/>
        </w:rPr>
        <w:br w:type="column"/>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3704"/>
        <w:gridCol w:w="3064"/>
      </w:tblGrid>
      <w:tr w:rsidR="007137C0" w:rsidRPr="008338DF">
        <w:tc>
          <w:tcPr>
            <w:tcW w:w="6768" w:type="dxa"/>
            <w:gridSpan w:val="2"/>
            <w:shd w:val="clear" w:color="auto" w:fill="D9D9D9"/>
          </w:tcPr>
          <w:p w:rsidR="007137C0" w:rsidRPr="008338DF" w:rsidRDefault="007137C0" w:rsidP="006A6E6B">
            <w:pPr>
              <w:jc w:val="center"/>
              <w:rPr>
                <w:b/>
              </w:rPr>
            </w:pPr>
            <w:r w:rsidRPr="008338DF">
              <w:rPr>
                <w:b/>
                <w:bCs/>
              </w:rPr>
              <w:t>III</w:t>
            </w:r>
            <w:r w:rsidRPr="008338DF">
              <w:rPr>
                <w:b/>
                <w:lang w:val="ru-RU"/>
              </w:rPr>
              <w:t>ТЕХНИЧЕСКИЕ ДАННЫЕ:</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3704" w:type="dxa"/>
            <w:tcBorders>
              <w:top w:val="double" w:sz="4" w:space="0" w:color="auto"/>
            </w:tcBorders>
            <w:vAlign w:val="center"/>
          </w:tcPr>
          <w:p w:rsidR="007137C0" w:rsidRPr="00DE0C41" w:rsidRDefault="007137C0" w:rsidP="006A6E6B">
            <w:pPr>
              <w:rPr>
                <w:sz w:val="20"/>
                <w:szCs w:val="20"/>
              </w:rPr>
            </w:pPr>
            <w:r w:rsidRPr="00DE0C41">
              <w:rPr>
                <w:bCs/>
                <w:sz w:val="20"/>
                <w:szCs w:val="20"/>
                <w:lang w:val="ru-RU"/>
              </w:rPr>
              <w:t>Напряжение питания</w:t>
            </w:r>
          </w:p>
        </w:tc>
        <w:tc>
          <w:tcPr>
            <w:tcW w:w="3064" w:type="dxa"/>
            <w:tcBorders>
              <w:top w:val="double" w:sz="4" w:space="0" w:color="auto"/>
            </w:tcBorders>
            <w:vAlign w:val="center"/>
          </w:tcPr>
          <w:p w:rsidR="007137C0" w:rsidRPr="00DE0C41" w:rsidRDefault="007137C0" w:rsidP="006A6E6B">
            <w:pPr>
              <w:jc w:val="center"/>
              <w:rPr>
                <w:sz w:val="20"/>
                <w:szCs w:val="20"/>
              </w:rPr>
            </w:pPr>
            <w:r w:rsidRPr="00DE0C41">
              <w:rPr>
                <w:sz w:val="20"/>
                <w:szCs w:val="20"/>
              </w:rPr>
              <w:t>AC 230V 50Hz</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rPr>
            </w:pPr>
            <w:r w:rsidRPr="00DE0C41">
              <w:rPr>
                <w:bCs/>
                <w:sz w:val="20"/>
                <w:szCs w:val="20"/>
                <w:lang w:val="ru-RU"/>
              </w:rPr>
              <w:t>Двигатель вентилятора</w:t>
            </w:r>
          </w:p>
        </w:tc>
        <w:tc>
          <w:tcPr>
            <w:tcW w:w="3064" w:type="dxa"/>
            <w:vAlign w:val="center"/>
          </w:tcPr>
          <w:p w:rsidR="007137C0" w:rsidRPr="00DE0C41" w:rsidRDefault="007137C0" w:rsidP="006A6E6B">
            <w:pPr>
              <w:jc w:val="center"/>
              <w:rPr>
                <w:sz w:val="20"/>
                <w:szCs w:val="20"/>
              </w:rPr>
            </w:pPr>
            <w:r>
              <w:rPr>
                <w:sz w:val="20"/>
                <w:szCs w:val="20"/>
              </w:rPr>
              <w:t>2</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FA0041" w:rsidRDefault="007137C0" w:rsidP="00FA0041">
            <w:pPr>
              <w:rPr>
                <w:sz w:val="20"/>
                <w:szCs w:val="20"/>
                <w:lang w:val="ru-RU"/>
              </w:rPr>
            </w:pPr>
            <w:r w:rsidRPr="00DE0C41">
              <w:rPr>
                <w:bCs/>
                <w:sz w:val="20"/>
                <w:szCs w:val="20"/>
              </w:rPr>
              <w:t>O</w:t>
            </w:r>
            <w:r w:rsidRPr="00DE0C41">
              <w:rPr>
                <w:bCs/>
                <w:sz w:val="20"/>
                <w:szCs w:val="20"/>
                <w:lang w:val="ru-RU"/>
              </w:rPr>
              <w:t>свещение</w:t>
            </w:r>
            <w:r w:rsidR="00FA0041">
              <w:rPr>
                <w:bCs/>
                <w:sz w:val="20"/>
                <w:szCs w:val="20"/>
                <w:lang w:val="ru-RU"/>
              </w:rPr>
              <w:t>галогенное</w:t>
            </w:r>
          </w:p>
        </w:tc>
        <w:tc>
          <w:tcPr>
            <w:tcW w:w="3064" w:type="dxa"/>
            <w:vAlign w:val="center"/>
          </w:tcPr>
          <w:p w:rsidR="007137C0" w:rsidRPr="00DE0C41" w:rsidRDefault="00FA0041" w:rsidP="00FA0041">
            <w:pPr>
              <w:jc w:val="center"/>
              <w:rPr>
                <w:sz w:val="20"/>
                <w:szCs w:val="20"/>
              </w:rPr>
            </w:pPr>
            <w:r>
              <w:rPr>
                <w:bCs/>
                <w:sz w:val="20"/>
                <w:szCs w:val="20"/>
              </w:rPr>
              <w:t>2</w:t>
            </w:r>
            <w:r w:rsidR="007137C0" w:rsidRPr="00DE0C41">
              <w:rPr>
                <w:bCs/>
                <w:sz w:val="20"/>
                <w:szCs w:val="20"/>
              </w:rPr>
              <w:t>x</w:t>
            </w:r>
            <w:r>
              <w:rPr>
                <w:bCs/>
                <w:sz w:val="20"/>
                <w:szCs w:val="20"/>
              </w:rPr>
              <w:t>20</w:t>
            </w:r>
            <w:r w:rsidR="007137C0" w:rsidRPr="00DE0C41">
              <w:rPr>
                <w:bCs/>
                <w:sz w:val="20"/>
                <w:szCs w:val="20"/>
                <w:lang w:val="ru-RU"/>
              </w:rPr>
              <w:t xml:space="preserve"> Вт</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18"/>
                <w:szCs w:val="18"/>
                <w:lang w:val="ru-RU"/>
              </w:rPr>
            </w:pPr>
            <w:r w:rsidRPr="00DE0C41">
              <w:rPr>
                <w:bCs/>
                <w:sz w:val="18"/>
                <w:szCs w:val="18"/>
                <w:lang w:val="ru-RU"/>
              </w:rPr>
              <w:t>Количество фильтров для поглощения жира</w:t>
            </w:r>
          </w:p>
        </w:tc>
        <w:tc>
          <w:tcPr>
            <w:tcW w:w="3064" w:type="dxa"/>
            <w:vAlign w:val="center"/>
          </w:tcPr>
          <w:p w:rsidR="007137C0" w:rsidRPr="00DE0C41" w:rsidRDefault="007137C0" w:rsidP="006A6E6B">
            <w:pPr>
              <w:jc w:val="center"/>
              <w:rPr>
                <w:sz w:val="20"/>
                <w:szCs w:val="20"/>
              </w:rPr>
            </w:pPr>
            <w:r w:rsidRPr="00DE0C41">
              <w:rPr>
                <w:sz w:val="20"/>
                <w:szCs w:val="20"/>
              </w:rPr>
              <w:t>2</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rPr>
            </w:pPr>
            <w:r w:rsidRPr="00DE0C41">
              <w:rPr>
                <w:bCs/>
                <w:sz w:val="20"/>
                <w:szCs w:val="20"/>
                <w:lang w:val="ru-RU"/>
              </w:rPr>
              <w:t>Степени скорости</w:t>
            </w:r>
          </w:p>
        </w:tc>
        <w:tc>
          <w:tcPr>
            <w:tcW w:w="3064" w:type="dxa"/>
            <w:vAlign w:val="center"/>
          </w:tcPr>
          <w:p w:rsidR="007137C0" w:rsidRPr="002F5015" w:rsidRDefault="00FC1CB9" w:rsidP="006A6E6B">
            <w:pPr>
              <w:jc w:val="center"/>
              <w:rPr>
                <w:sz w:val="20"/>
                <w:szCs w:val="20"/>
              </w:rPr>
            </w:pPr>
            <w:r>
              <w:rPr>
                <w:sz w:val="20"/>
                <w:szCs w:val="20"/>
              </w:rPr>
              <w:t>3</w:t>
            </w:r>
          </w:p>
        </w:tc>
      </w:tr>
      <w:tr w:rsidR="00A81E9A"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A81E9A" w:rsidRPr="00A81E9A" w:rsidRDefault="00A81E9A" w:rsidP="006A6E6B">
            <w:pPr>
              <w:rPr>
                <w:bCs/>
                <w:sz w:val="20"/>
                <w:szCs w:val="20"/>
                <w:lang w:val="ru-RU"/>
              </w:rPr>
            </w:pPr>
            <w:r>
              <w:rPr>
                <w:bCs/>
                <w:sz w:val="20"/>
                <w:szCs w:val="20"/>
                <w:lang w:val="ru-RU"/>
              </w:rPr>
              <w:t>Производительность</w:t>
            </w:r>
          </w:p>
        </w:tc>
        <w:tc>
          <w:tcPr>
            <w:tcW w:w="3064" w:type="dxa"/>
            <w:vAlign w:val="center"/>
          </w:tcPr>
          <w:p w:rsidR="00A81E9A" w:rsidRPr="00A81E9A" w:rsidRDefault="00FC1CB9" w:rsidP="006A6E6B">
            <w:pPr>
              <w:jc w:val="center"/>
              <w:rPr>
                <w:sz w:val="20"/>
                <w:szCs w:val="20"/>
                <w:lang w:val="ru-RU"/>
              </w:rPr>
            </w:pPr>
            <w:r>
              <w:rPr>
                <w:sz w:val="20"/>
                <w:szCs w:val="20"/>
              </w:rPr>
              <w:t>750</w:t>
            </w:r>
            <w:bookmarkStart w:id="1" w:name="_GoBack"/>
            <w:bookmarkEnd w:id="1"/>
            <w:r w:rsidR="00A81E9A">
              <w:rPr>
                <w:sz w:val="20"/>
                <w:szCs w:val="20"/>
                <w:lang w:val="ru-RU"/>
              </w:rPr>
              <w:t xml:space="preserve"> м3/ч</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rPr>
            </w:pPr>
            <w:r w:rsidRPr="00DE0C41">
              <w:rPr>
                <w:bCs/>
                <w:sz w:val="20"/>
                <w:szCs w:val="20"/>
                <w:lang w:val="ru-RU"/>
              </w:rPr>
              <w:t>Ширина (</w:t>
            </w:r>
            <w:proofErr w:type="gramStart"/>
            <w:r w:rsidRPr="00DE0C41">
              <w:rPr>
                <w:bCs/>
                <w:sz w:val="20"/>
                <w:szCs w:val="20"/>
                <w:lang w:val="ru-RU"/>
              </w:rPr>
              <w:t>см</w:t>
            </w:r>
            <w:proofErr w:type="gramEnd"/>
            <w:r w:rsidRPr="00DE0C41">
              <w:rPr>
                <w:bCs/>
                <w:sz w:val="20"/>
                <w:szCs w:val="20"/>
                <w:lang w:val="ru-RU"/>
              </w:rPr>
              <w:t>)</w:t>
            </w:r>
          </w:p>
        </w:tc>
        <w:tc>
          <w:tcPr>
            <w:tcW w:w="3064" w:type="dxa"/>
            <w:vAlign w:val="center"/>
          </w:tcPr>
          <w:p w:rsidR="007137C0" w:rsidRPr="00DE0C41" w:rsidRDefault="002A2860" w:rsidP="006A6E6B">
            <w:pPr>
              <w:jc w:val="center"/>
              <w:rPr>
                <w:sz w:val="20"/>
                <w:szCs w:val="20"/>
                <w:lang w:val="ru-RU"/>
              </w:rPr>
            </w:pPr>
            <w:r>
              <w:rPr>
                <w:sz w:val="20"/>
                <w:szCs w:val="20"/>
              </w:rPr>
              <w:t>50,</w:t>
            </w:r>
            <w:r w:rsidR="007137C0" w:rsidRPr="00DE0C41">
              <w:rPr>
                <w:sz w:val="20"/>
                <w:szCs w:val="20"/>
              </w:rPr>
              <w:t>60</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lang w:val="ru-RU"/>
              </w:rPr>
            </w:pPr>
            <w:r w:rsidRPr="00DE0C41">
              <w:rPr>
                <w:bCs/>
                <w:sz w:val="20"/>
                <w:szCs w:val="20"/>
                <w:lang w:val="ru-RU"/>
              </w:rPr>
              <w:t>Диаметр выходного отверстия</w:t>
            </w:r>
            <w:r w:rsidRPr="00DE0C41">
              <w:rPr>
                <w:bCs/>
                <w:sz w:val="20"/>
                <w:szCs w:val="20"/>
                <w:lang w:val="fr-FR"/>
              </w:rPr>
              <w:t xml:space="preserve"> (ø </w:t>
            </w:r>
            <w:proofErr w:type="gramStart"/>
            <w:r w:rsidRPr="00DE0C41">
              <w:rPr>
                <w:bCs/>
                <w:sz w:val="20"/>
                <w:szCs w:val="20"/>
                <w:lang w:val="ru-RU"/>
              </w:rPr>
              <w:t>мм</w:t>
            </w:r>
            <w:proofErr w:type="gramEnd"/>
            <w:r w:rsidRPr="00DE0C41">
              <w:rPr>
                <w:bCs/>
                <w:sz w:val="20"/>
                <w:szCs w:val="20"/>
                <w:lang w:val="ru-RU"/>
              </w:rPr>
              <w:t>)</w:t>
            </w:r>
          </w:p>
        </w:tc>
        <w:tc>
          <w:tcPr>
            <w:tcW w:w="3064" w:type="dxa"/>
            <w:vAlign w:val="center"/>
          </w:tcPr>
          <w:p w:rsidR="007137C0" w:rsidRPr="00DE0C41" w:rsidRDefault="007137C0" w:rsidP="006A6E6B">
            <w:pPr>
              <w:jc w:val="center"/>
              <w:rPr>
                <w:sz w:val="20"/>
                <w:szCs w:val="20"/>
                <w:lang w:val="ru-RU"/>
              </w:rPr>
            </w:pPr>
            <w:r w:rsidRPr="00DE0C41">
              <w:rPr>
                <w:sz w:val="20"/>
                <w:szCs w:val="20"/>
                <w:lang w:val="ru-RU"/>
              </w:rPr>
              <w:t>120</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rPr>
            </w:pPr>
            <w:r w:rsidRPr="00DE0C41">
              <w:rPr>
                <w:bCs/>
                <w:sz w:val="20"/>
                <w:szCs w:val="20"/>
                <w:lang w:val="ru-RU"/>
              </w:rPr>
              <w:t>Потребление мощности</w:t>
            </w:r>
            <w:r w:rsidRPr="00DE0C41">
              <w:rPr>
                <w:bCs/>
                <w:sz w:val="20"/>
                <w:szCs w:val="20"/>
                <w:lang w:val="fr-FR"/>
              </w:rPr>
              <w:t xml:space="preserve"> (</w:t>
            </w:r>
            <w:proofErr w:type="gramStart"/>
            <w:r w:rsidRPr="00DE0C41">
              <w:rPr>
                <w:bCs/>
                <w:sz w:val="20"/>
                <w:szCs w:val="20"/>
                <w:lang w:val="ru-RU"/>
              </w:rPr>
              <w:t>Вт</w:t>
            </w:r>
            <w:proofErr w:type="gramEnd"/>
            <w:r w:rsidRPr="00DE0C41">
              <w:rPr>
                <w:bCs/>
                <w:sz w:val="20"/>
                <w:szCs w:val="20"/>
                <w:lang w:val="fr-FR"/>
              </w:rPr>
              <w:t>)</w:t>
            </w:r>
          </w:p>
        </w:tc>
        <w:tc>
          <w:tcPr>
            <w:tcW w:w="3064" w:type="dxa"/>
            <w:vAlign w:val="center"/>
          </w:tcPr>
          <w:p w:rsidR="007137C0" w:rsidRPr="00FA0041" w:rsidRDefault="00FA0041" w:rsidP="00FC1CB9">
            <w:pPr>
              <w:jc w:val="center"/>
              <w:rPr>
                <w:sz w:val="20"/>
                <w:szCs w:val="20"/>
                <w:lang w:val="ru-RU"/>
              </w:rPr>
            </w:pPr>
            <w:r>
              <w:rPr>
                <w:sz w:val="20"/>
                <w:szCs w:val="20"/>
                <w:lang w:val="ru-RU"/>
              </w:rPr>
              <w:t>2х1</w:t>
            </w:r>
            <w:r w:rsidR="00FC1CB9">
              <w:rPr>
                <w:sz w:val="20"/>
                <w:szCs w:val="20"/>
              </w:rPr>
              <w:t>5</w:t>
            </w:r>
            <w:r>
              <w:rPr>
                <w:sz w:val="20"/>
                <w:szCs w:val="20"/>
                <w:lang w:val="ru-RU"/>
              </w:rPr>
              <w:t>0 Вт</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rPr>
            </w:pPr>
            <w:r w:rsidRPr="00DE0C41">
              <w:rPr>
                <w:bCs/>
                <w:sz w:val="20"/>
                <w:szCs w:val="20"/>
                <w:lang w:val="ru-RU"/>
              </w:rPr>
              <w:t>Режим работ</w:t>
            </w:r>
          </w:p>
        </w:tc>
        <w:tc>
          <w:tcPr>
            <w:tcW w:w="3064" w:type="dxa"/>
            <w:vAlign w:val="center"/>
          </w:tcPr>
          <w:p w:rsidR="007137C0" w:rsidRPr="00DE0C41" w:rsidRDefault="007137C0" w:rsidP="006A6E6B">
            <w:pPr>
              <w:jc w:val="center"/>
              <w:rPr>
                <w:sz w:val="20"/>
                <w:szCs w:val="20"/>
              </w:rPr>
            </w:pPr>
            <w:r w:rsidRPr="00DE0C41">
              <w:rPr>
                <w:bCs/>
                <w:sz w:val="20"/>
                <w:szCs w:val="20"/>
                <w:lang w:val="ru-RU"/>
              </w:rPr>
              <w:t>вытяжка или воздухоочиститель</w:t>
            </w:r>
          </w:p>
        </w:tc>
      </w:tr>
      <w:tr w:rsidR="007137C0" w:rsidRPr="00FC1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rPr>
            </w:pPr>
            <w:r w:rsidRPr="00DE0C41">
              <w:rPr>
                <w:bCs/>
                <w:sz w:val="20"/>
                <w:szCs w:val="20"/>
                <w:lang w:val="ru-RU"/>
              </w:rPr>
              <w:t>Цвет</w:t>
            </w:r>
          </w:p>
        </w:tc>
        <w:tc>
          <w:tcPr>
            <w:tcW w:w="3064" w:type="dxa"/>
            <w:vAlign w:val="center"/>
          </w:tcPr>
          <w:p w:rsidR="007137C0" w:rsidRPr="00FA0041" w:rsidRDefault="00FC1CB9" w:rsidP="00FA0041">
            <w:pPr>
              <w:jc w:val="center"/>
              <w:rPr>
                <w:sz w:val="20"/>
                <w:szCs w:val="20"/>
                <w:lang w:val="ru-RU"/>
              </w:rPr>
            </w:pPr>
            <w:r w:rsidRPr="00FC1CB9">
              <w:rPr>
                <w:bCs/>
                <w:sz w:val="20"/>
                <w:szCs w:val="20"/>
                <w:lang w:val="ru-RU"/>
              </w:rPr>
              <w:t xml:space="preserve">цвет исполнения: </w:t>
            </w:r>
            <w:proofErr w:type="gramStart"/>
            <w:r w:rsidRPr="00FC1CB9">
              <w:rPr>
                <w:bCs/>
                <w:sz w:val="20"/>
                <w:szCs w:val="20"/>
                <w:lang w:val="ru-RU"/>
              </w:rPr>
              <w:t>чёрный</w:t>
            </w:r>
            <w:proofErr w:type="gramEnd"/>
            <w:r w:rsidRPr="00FC1CB9">
              <w:rPr>
                <w:bCs/>
                <w:sz w:val="20"/>
                <w:szCs w:val="20"/>
                <w:lang w:val="ru-RU"/>
              </w:rPr>
              <w:t>/ белый/ нержавейка + фронтальная панель черная/ белая пластмассовая планка</w:t>
            </w:r>
          </w:p>
        </w:tc>
      </w:tr>
    </w:tbl>
    <w:p w:rsidR="007137C0" w:rsidRPr="00DE0C41" w:rsidRDefault="007137C0" w:rsidP="007137C0">
      <w:pPr>
        <w:rPr>
          <w:sz w:val="20"/>
          <w:szCs w:val="20"/>
          <w:lang w:val="ru-RU"/>
        </w:rPr>
      </w:pPr>
    </w:p>
    <w:p w:rsidR="007137C0" w:rsidRPr="00DE0C41" w:rsidRDefault="007137C0" w:rsidP="007137C0">
      <w:pPr>
        <w:rPr>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7137C0" w:rsidRPr="008338DF">
        <w:tc>
          <w:tcPr>
            <w:tcW w:w="6829" w:type="dxa"/>
            <w:shd w:val="clear" w:color="auto" w:fill="D9D9D9"/>
          </w:tcPr>
          <w:p w:rsidR="007137C0" w:rsidRPr="008338DF" w:rsidRDefault="007137C0" w:rsidP="006A6E6B">
            <w:pPr>
              <w:jc w:val="center"/>
              <w:rPr>
                <w:b/>
              </w:rPr>
            </w:pPr>
            <w:r w:rsidRPr="008338DF">
              <w:rPr>
                <w:b/>
              </w:rPr>
              <w:t>IV</w:t>
            </w:r>
            <w:r w:rsidRPr="008338DF">
              <w:rPr>
                <w:b/>
                <w:lang w:val="ru-RU"/>
              </w:rPr>
              <w:t>. УСЛОВИЯ ЭКСПЛУАТАЦИИ</w:t>
            </w:r>
          </w:p>
        </w:tc>
      </w:tr>
    </w:tbl>
    <w:p w:rsidR="007137C0" w:rsidRPr="00DE0C41" w:rsidRDefault="007137C0" w:rsidP="007137C0">
      <w:pPr>
        <w:rPr>
          <w:sz w:val="20"/>
          <w:szCs w:val="20"/>
        </w:rPr>
      </w:pPr>
    </w:p>
    <w:p w:rsidR="007137C0" w:rsidRPr="00DE0C41" w:rsidRDefault="007137C0" w:rsidP="007137C0">
      <w:pPr>
        <w:jc w:val="both"/>
        <w:rPr>
          <w:bCs/>
          <w:sz w:val="19"/>
          <w:szCs w:val="19"/>
          <w:lang w:val="ru-RU"/>
        </w:rPr>
      </w:pPr>
      <w:r w:rsidRPr="00DE0C41">
        <w:rPr>
          <w:bCs/>
          <w:sz w:val="19"/>
          <w:szCs w:val="19"/>
          <w:lang w:val="ru-RU"/>
        </w:rPr>
        <w:t>1. Устройство предназначено для устранения кухонного угара из помещения</w:t>
      </w:r>
      <w:proofErr w:type="gramStart"/>
      <w:r w:rsidRPr="00DE0C41">
        <w:rPr>
          <w:bCs/>
          <w:sz w:val="19"/>
          <w:szCs w:val="19"/>
          <w:lang w:val="ru-RU"/>
        </w:rPr>
        <w:t xml:space="preserve"> .</w:t>
      </w:r>
      <w:proofErr w:type="gramEnd"/>
      <w:r w:rsidRPr="00DE0C41">
        <w:rPr>
          <w:bCs/>
          <w:sz w:val="19"/>
          <w:szCs w:val="19"/>
          <w:lang w:val="ru-RU"/>
        </w:rPr>
        <w:t xml:space="preserve"> Следует его присоединить к соответствующему вентиляционному каналу (не следует присоединять его к эксплуатируемым дымоходам).</w:t>
      </w:r>
    </w:p>
    <w:p w:rsidR="007137C0" w:rsidRPr="00DE0C41" w:rsidRDefault="007137C0" w:rsidP="007137C0">
      <w:pPr>
        <w:jc w:val="both"/>
        <w:rPr>
          <w:bCs/>
          <w:sz w:val="19"/>
          <w:szCs w:val="19"/>
          <w:lang w:val="ru-RU"/>
        </w:rPr>
      </w:pPr>
      <w:r w:rsidRPr="00DE0C41">
        <w:rPr>
          <w:bCs/>
          <w:sz w:val="19"/>
          <w:szCs w:val="19"/>
          <w:lang w:val="ru-RU"/>
        </w:rPr>
        <w:t xml:space="preserve">2. Безопасное расстояние между кухонной плитой и вытяжным устройством должно составлять не менее </w:t>
      </w:r>
      <w:r w:rsidR="00FA0041">
        <w:rPr>
          <w:bCs/>
          <w:sz w:val="19"/>
          <w:szCs w:val="19"/>
          <w:lang w:val="ru-RU"/>
        </w:rPr>
        <w:t>5</w:t>
      </w:r>
      <w:r w:rsidRPr="00DE0C41">
        <w:rPr>
          <w:bCs/>
          <w:sz w:val="19"/>
          <w:szCs w:val="19"/>
          <w:lang w:val="ru-RU"/>
        </w:rPr>
        <w:t xml:space="preserve">50 мм для электроплиты и </w:t>
      </w:r>
      <w:r w:rsidR="00FA0041">
        <w:rPr>
          <w:bCs/>
          <w:sz w:val="19"/>
          <w:szCs w:val="19"/>
          <w:lang w:val="ru-RU"/>
        </w:rPr>
        <w:t>6</w:t>
      </w:r>
      <w:r w:rsidRPr="00DE0C41">
        <w:rPr>
          <w:bCs/>
          <w:sz w:val="19"/>
          <w:szCs w:val="19"/>
          <w:lang w:val="ru-RU"/>
        </w:rPr>
        <w:t>50мм для газовой плиты.</w:t>
      </w:r>
    </w:p>
    <w:p w:rsidR="007137C0" w:rsidRPr="00DE0C41" w:rsidRDefault="007137C0" w:rsidP="007137C0">
      <w:pPr>
        <w:jc w:val="both"/>
        <w:rPr>
          <w:bCs/>
          <w:sz w:val="19"/>
          <w:szCs w:val="19"/>
          <w:lang w:val="ru-RU"/>
        </w:rPr>
      </w:pPr>
      <w:r w:rsidRPr="00DE0C41">
        <w:rPr>
          <w:bCs/>
          <w:sz w:val="19"/>
          <w:szCs w:val="19"/>
          <w:lang w:val="ru-RU"/>
        </w:rPr>
        <w:t>3. Под вытяжным устройством не следует оставлять открытое пламя. Во время снятия кастрюль с горелки, следует установить минимальное пламя.</w:t>
      </w:r>
    </w:p>
    <w:p w:rsidR="007137C0" w:rsidRPr="00DE0C41" w:rsidRDefault="007137C0" w:rsidP="007137C0">
      <w:pPr>
        <w:jc w:val="both"/>
        <w:rPr>
          <w:bCs/>
          <w:sz w:val="19"/>
          <w:szCs w:val="19"/>
          <w:lang w:val="ru-RU"/>
        </w:rPr>
      </w:pPr>
      <w:r w:rsidRPr="00DE0C41">
        <w:rPr>
          <w:bCs/>
          <w:sz w:val="19"/>
          <w:szCs w:val="19"/>
          <w:lang w:val="ru-RU"/>
        </w:rPr>
        <w:t xml:space="preserve">4. За </w:t>
      </w:r>
      <w:proofErr w:type="gramStart"/>
      <w:r w:rsidRPr="00DE0C41">
        <w:rPr>
          <w:bCs/>
          <w:sz w:val="19"/>
          <w:szCs w:val="19"/>
          <w:lang w:val="ru-RU"/>
        </w:rPr>
        <w:t>блюдами</w:t>
      </w:r>
      <w:proofErr w:type="gramEnd"/>
      <w:r w:rsidRPr="00DE0C41">
        <w:rPr>
          <w:bCs/>
          <w:sz w:val="19"/>
          <w:szCs w:val="19"/>
          <w:lang w:val="ru-RU"/>
        </w:rPr>
        <w:t xml:space="preserve"> подготавливаемыми на жиру, следует непрерывно следить, ибо прогретый жир может воспламениться.</w:t>
      </w:r>
    </w:p>
    <w:p w:rsidR="007137C0" w:rsidRPr="00DE0C41" w:rsidRDefault="007137C0" w:rsidP="007137C0">
      <w:pPr>
        <w:jc w:val="both"/>
        <w:rPr>
          <w:bCs/>
          <w:sz w:val="19"/>
          <w:szCs w:val="19"/>
          <w:lang w:val="ru-RU"/>
        </w:rPr>
      </w:pPr>
      <w:r w:rsidRPr="00DE0C41">
        <w:rPr>
          <w:bCs/>
          <w:sz w:val="19"/>
          <w:szCs w:val="19"/>
          <w:lang w:val="ru-RU"/>
        </w:rPr>
        <w:t xml:space="preserve">5. Фильтр для уловления жира, предназначенный для вытяжного устройства, следует </w:t>
      </w:r>
      <w:proofErr w:type="gramStart"/>
      <w:r w:rsidRPr="00DE0C41">
        <w:rPr>
          <w:bCs/>
          <w:sz w:val="19"/>
          <w:szCs w:val="19"/>
          <w:lang w:val="ru-RU"/>
        </w:rPr>
        <w:t>очищать</w:t>
      </w:r>
      <w:proofErr w:type="gramEnd"/>
      <w:r w:rsidRPr="00DE0C41">
        <w:rPr>
          <w:bCs/>
          <w:sz w:val="19"/>
          <w:szCs w:val="19"/>
          <w:lang w:val="ru-RU"/>
        </w:rPr>
        <w:t xml:space="preserve"> по крайней мере, каждый месяц, ибо пропитанный жиром, он  может легко воспламениться.</w:t>
      </w:r>
    </w:p>
    <w:p w:rsidR="007137C0" w:rsidRPr="00DE0C41" w:rsidRDefault="007137C0" w:rsidP="007137C0">
      <w:pPr>
        <w:jc w:val="both"/>
        <w:rPr>
          <w:bCs/>
          <w:sz w:val="19"/>
          <w:szCs w:val="19"/>
          <w:lang w:val="ru-RU"/>
        </w:rPr>
      </w:pPr>
      <w:r w:rsidRPr="00DE0C41">
        <w:rPr>
          <w:bCs/>
          <w:sz w:val="19"/>
          <w:szCs w:val="19"/>
          <w:lang w:val="ru-RU"/>
        </w:rPr>
        <w:t>6. До каждовременной очистки, обмена фильтра или до ремонта, следует изъять вилку из розетки.</w:t>
      </w:r>
    </w:p>
    <w:p w:rsidR="007137C0" w:rsidRPr="00DE0C41" w:rsidRDefault="007137C0" w:rsidP="007137C0">
      <w:pPr>
        <w:jc w:val="both"/>
        <w:rPr>
          <w:bCs/>
          <w:sz w:val="19"/>
          <w:szCs w:val="19"/>
          <w:lang w:val="ru-RU"/>
        </w:rPr>
      </w:pPr>
      <w:r w:rsidRPr="00DE0C41">
        <w:rPr>
          <w:bCs/>
          <w:sz w:val="19"/>
          <w:szCs w:val="19"/>
          <w:lang w:val="ru-RU"/>
        </w:rPr>
        <w:t>7. Если в помещении, кроме вытяжного устройства, работают другие установки, не питаемые электричеством (напр. печи на жидкое горючее, проточные нагреватели, гидротермы), следует создать условия для соответствующей вентиляции  (протока воздуха). Возможна безопасная эксплуатация, если при одновременной работе вытяжного устройства и сжигающих установок, зависящих от воздуха в помещении, на месте установки этих устройств, имеется вакуумметрическое давление не превышающее 0,004 милибар</w:t>
      </w:r>
      <w:proofErr w:type="gramStart"/>
      <w:r w:rsidRPr="00DE0C41">
        <w:rPr>
          <w:bCs/>
          <w:sz w:val="19"/>
          <w:szCs w:val="19"/>
        </w:rPr>
        <w:t>a</w:t>
      </w:r>
      <w:proofErr w:type="gramEnd"/>
      <w:r w:rsidRPr="00DE0C41">
        <w:rPr>
          <w:bCs/>
          <w:sz w:val="19"/>
          <w:szCs w:val="19"/>
          <w:lang w:val="ru-RU"/>
        </w:rPr>
        <w:t xml:space="preserve"> (это условие не требуется, если вытяжное устройство работает в режиме поглотителя запахов).</w:t>
      </w:r>
    </w:p>
    <w:p w:rsidR="007137C0" w:rsidRPr="002A2860" w:rsidRDefault="007137C0" w:rsidP="007137C0">
      <w:pPr>
        <w:pStyle w:val="20"/>
        <w:tabs>
          <w:tab w:val="left" w:pos="0"/>
        </w:tabs>
        <w:rPr>
          <w:sz w:val="19"/>
          <w:szCs w:val="19"/>
          <w:lang w:val="ru-RU"/>
        </w:rPr>
      </w:pPr>
      <w:r w:rsidRPr="00DE0C41">
        <w:rPr>
          <w:sz w:val="19"/>
          <w:szCs w:val="19"/>
          <w:lang w:val="fr-FR"/>
        </w:rPr>
        <w:t xml:space="preserve">8. </w:t>
      </w:r>
      <w:r w:rsidRPr="00DE0C41">
        <w:rPr>
          <w:sz w:val="19"/>
          <w:szCs w:val="19"/>
          <w:lang w:val="ru-RU"/>
        </w:rPr>
        <w:t>При подключении к электросети</w:t>
      </w:r>
      <w:r w:rsidRPr="00DE0C41">
        <w:rPr>
          <w:sz w:val="19"/>
          <w:szCs w:val="19"/>
          <w:lang w:val="fr-FR"/>
        </w:rPr>
        <w:t xml:space="preserve"> 2</w:t>
      </w:r>
      <w:r w:rsidR="00D327B5" w:rsidRPr="00D327B5">
        <w:rPr>
          <w:sz w:val="19"/>
          <w:szCs w:val="19"/>
          <w:lang w:val="ru-RU"/>
        </w:rPr>
        <w:t>3</w:t>
      </w:r>
      <w:r w:rsidRPr="00DE0C41">
        <w:rPr>
          <w:sz w:val="19"/>
          <w:szCs w:val="19"/>
          <w:lang w:val="fr-FR"/>
        </w:rPr>
        <w:t>0 V</w:t>
      </w:r>
      <w:r w:rsidRPr="00DE0C41">
        <w:rPr>
          <w:sz w:val="19"/>
          <w:szCs w:val="19"/>
          <w:lang w:val="ru-RU"/>
        </w:rPr>
        <w:t>, требуется исправная штепсельная розетка. После установки вытяжки розетка должна быть доступна для отключения вилки от питания.</w:t>
      </w:r>
    </w:p>
    <w:p w:rsidR="007137C0" w:rsidRPr="002A2860" w:rsidRDefault="007137C0" w:rsidP="007137C0">
      <w:pPr>
        <w:pStyle w:val="20"/>
        <w:tabs>
          <w:tab w:val="left" w:pos="0"/>
        </w:tabs>
        <w:rPr>
          <w:sz w:val="19"/>
          <w:szCs w:val="19"/>
          <w:lang w:val="ru-RU"/>
        </w:rPr>
      </w:pPr>
    </w:p>
    <w:p w:rsidR="00D327B5" w:rsidRPr="002A2860" w:rsidRDefault="007137C0" w:rsidP="00D327B5">
      <w:pPr>
        <w:tabs>
          <w:tab w:val="left" w:pos="0"/>
        </w:tabs>
        <w:rPr>
          <w:b/>
          <w:bCs/>
          <w:lang w:val="ru-RU"/>
        </w:rPr>
      </w:pPr>
      <w:r w:rsidRPr="002A2860">
        <w:rPr>
          <w:b/>
          <w:bCs/>
          <w:lang w:val="ru-RU"/>
        </w:rPr>
        <w:br w:type="column"/>
      </w:r>
      <w:r w:rsidR="00B057EF">
        <w:rPr>
          <w:noProof/>
          <w:sz w:val="20"/>
          <w:szCs w:val="20"/>
          <w:lang w:val="ru-RU" w:eastAsia="ru-RU"/>
        </w:rPr>
        <w:lastRenderedPageBreak/>
        <w:drawing>
          <wp:anchor distT="0" distB="0" distL="114300" distR="114300" simplePos="0" relativeHeight="251664384" behindDoc="1" locked="0" layoutInCell="1" allowOverlap="1">
            <wp:simplePos x="0" y="0"/>
            <wp:positionH relativeFrom="column">
              <wp:align>left</wp:align>
            </wp:positionH>
            <wp:positionV relativeFrom="paragraph">
              <wp:posOffset>141605</wp:posOffset>
            </wp:positionV>
            <wp:extent cx="1732915" cy="2671445"/>
            <wp:effectExtent l="19050" t="0" r="635" b="0"/>
            <wp:wrapTight wrapText="bothSides">
              <wp:wrapPolygon edited="0">
                <wp:start x="-237" y="0"/>
                <wp:lineTo x="-237" y="21410"/>
                <wp:lineTo x="21608" y="21410"/>
                <wp:lineTo x="21608" y="0"/>
                <wp:lineTo x="-237" y="0"/>
              </wp:wrapPolygon>
            </wp:wrapTight>
            <wp:docPr id="16" name="Obraz 1" descr="W:\RYSUNKI KATALOGOWE 2011\KUCHENKA\S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RYSUNKI KATALOGOWE 2011\KUCHENKA\SLS.jpg"/>
                    <pic:cNvPicPr>
                      <a:picLocks noChangeAspect="1" noChangeArrowheads="1"/>
                    </pic:cNvPicPr>
                  </pic:nvPicPr>
                  <pic:blipFill>
                    <a:blip r:embed="rId8" cstate="print"/>
                    <a:srcRect/>
                    <a:stretch>
                      <a:fillRect/>
                    </a:stretch>
                  </pic:blipFill>
                  <pic:spPr bwMode="auto">
                    <a:xfrm>
                      <a:off x="0" y="0"/>
                      <a:ext cx="1732915" cy="2671445"/>
                    </a:xfrm>
                    <a:prstGeom prst="rect">
                      <a:avLst/>
                    </a:prstGeom>
                    <a:noFill/>
                    <a:ln w="9525">
                      <a:noFill/>
                      <a:miter lim="800000"/>
                      <a:headEnd/>
                      <a:tailEnd/>
                    </a:ln>
                  </pic:spPr>
                </pic:pic>
              </a:graphicData>
            </a:graphic>
          </wp:anchor>
        </w:drawing>
      </w:r>
    </w:p>
    <w:p w:rsidR="00D327B5" w:rsidRPr="00DE0C41" w:rsidRDefault="00D327B5" w:rsidP="00D327B5">
      <w:pPr>
        <w:tabs>
          <w:tab w:val="left" w:pos="0"/>
        </w:tabs>
        <w:rPr>
          <w:lang w:val="ru-RU"/>
        </w:rPr>
      </w:pPr>
    </w:p>
    <w:p w:rsidR="00D327B5" w:rsidRPr="00DE0C41" w:rsidRDefault="00D327B5" w:rsidP="00D327B5">
      <w:pPr>
        <w:tabs>
          <w:tab w:val="left" w:pos="0"/>
        </w:tabs>
        <w:rPr>
          <w:sz w:val="20"/>
          <w:szCs w:val="20"/>
          <w:lang w:val="ru-RU"/>
        </w:rPr>
      </w:pPr>
      <w:r w:rsidRPr="00DE0C41">
        <w:rPr>
          <w:sz w:val="20"/>
          <w:szCs w:val="20"/>
          <w:lang w:val="ru-RU"/>
        </w:rPr>
        <w:t>Для установки вытяжки, следует выполнить следующие операции:</w:t>
      </w:r>
    </w:p>
    <w:p w:rsidR="00D327B5" w:rsidRPr="00DE0C41" w:rsidRDefault="00D327B5" w:rsidP="00D327B5">
      <w:pPr>
        <w:rPr>
          <w:sz w:val="20"/>
          <w:szCs w:val="20"/>
          <w:lang w:val="ru-RU"/>
        </w:rPr>
      </w:pPr>
    </w:p>
    <w:p w:rsidR="00D327B5" w:rsidRPr="00DE0C41" w:rsidRDefault="00D327B5" w:rsidP="00D327B5">
      <w:pPr>
        <w:jc w:val="both"/>
        <w:rPr>
          <w:sz w:val="20"/>
          <w:szCs w:val="20"/>
          <w:lang w:val="ru-RU"/>
        </w:rPr>
      </w:pPr>
      <w:r w:rsidRPr="00DE0C41">
        <w:rPr>
          <w:sz w:val="20"/>
          <w:szCs w:val="20"/>
          <w:lang w:val="ru-RU"/>
        </w:rPr>
        <w:t xml:space="preserve">- Нижнюю полку шкафа, предназначенного для монтажа  необходимо поднять на 173 мм </w:t>
      </w:r>
      <w:proofErr w:type="gramStart"/>
      <w:r w:rsidRPr="00DE0C41">
        <w:rPr>
          <w:sz w:val="20"/>
          <w:szCs w:val="20"/>
          <w:lang w:val="ru-RU"/>
        </w:rPr>
        <w:t>против</w:t>
      </w:r>
      <w:proofErr w:type="gramEnd"/>
      <w:r w:rsidRPr="00DE0C41">
        <w:rPr>
          <w:sz w:val="20"/>
          <w:szCs w:val="20"/>
          <w:lang w:val="ru-RU"/>
        </w:rPr>
        <w:t xml:space="preserve"> обычного.</w:t>
      </w:r>
    </w:p>
    <w:p w:rsidR="00D327B5" w:rsidRPr="00DE0C41" w:rsidRDefault="00D327B5" w:rsidP="00D327B5">
      <w:pPr>
        <w:autoSpaceDE w:val="0"/>
        <w:autoSpaceDN w:val="0"/>
        <w:jc w:val="both"/>
        <w:rPr>
          <w:sz w:val="20"/>
          <w:szCs w:val="20"/>
          <w:lang w:val="ru-RU"/>
        </w:rPr>
      </w:pPr>
      <w:r w:rsidRPr="00DE0C41">
        <w:rPr>
          <w:sz w:val="20"/>
          <w:szCs w:val="20"/>
          <w:lang w:val="ru-RU"/>
        </w:rPr>
        <w:t>- В верхней части имеются монтажные отверстия для крепления вытяжки (рис. 3).</w:t>
      </w:r>
    </w:p>
    <w:p w:rsidR="00D327B5" w:rsidRPr="00DE0C41" w:rsidRDefault="00D327B5" w:rsidP="00D327B5">
      <w:pPr>
        <w:autoSpaceDE w:val="0"/>
        <w:autoSpaceDN w:val="0"/>
        <w:jc w:val="both"/>
        <w:rPr>
          <w:sz w:val="20"/>
          <w:szCs w:val="20"/>
          <w:lang w:val="ru-RU"/>
        </w:rPr>
      </w:pPr>
      <w:r w:rsidRPr="00DE0C41">
        <w:rPr>
          <w:sz w:val="20"/>
          <w:szCs w:val="20"/>
          <w:lang w:val="ru-RU"/>
        </w:rPr>
        <w:t>- В нижней части шкафа при помощи шаблона необходимо сделать отверстия диаметром 4,5 мм в местах  соответствующих отверстиям в корпусе вытяжки,  а также 120 мм для вывода воздуха из вытяжки</w:t>
      </w:r>
    </w:p>
    <w:p w:rsidR="00D327B5" w:rsidRPr="00DE0C41" w:rsidRDefault="00D327B5" w:rsidP="00D327B5">
      <w:pPr>
        <w:autoSpaceDE w:val="0"/>
        <w:autoSpaceDN w:val="0"/>
        <w:jc w:val="both"/>
        <w:rPr>
          <w:sz w:val="20"/>
          <w:szCs w:val="20"/>
          <w:lang w:val="ru-RU"/>
        </w:rPr>
      </w:pPr>
      <w:r w:rsidRPr="00DE0C41">
        <w:rPr>
          <w:sz w:val="20"/>
          <w:szCs w:val="20"/>
          <w:lang w:val="ru-RU"/>
        </w:rPr>
        <w:t>- Вытяжку надлежит закрепить с помощию винтов, входяжих в комплект</w:t>
      </w:r>
    </w:p>
    <w:p w:rsidR="00D327B5" w:rsidRPr="00DE0C41" w:rsidRDefault="00D327B5" w:rsidP="00D327B5">
      <w:pPr>
        <w:autoSpaceDE w:val="0"/>
        <w:autoSpaceDN w:val="0"/>
        <w:jc w:val="both"/>
        <w:rPr>
          <w:sz w:val="20"/>
          <w:szCs w:val="20"/>
          <w:lang w:val="ru-RU"/>
        </w:rPr>
      </w:pPr>
      <w:proofErr w:type="gramStart"/>
      <w:r w:rsidRPr="00DE0C41">
        <w:rPr>
          <w:sz w:val="20"/>
          <w:szCs w:val="20"/>
          <w:lang w:val="ru-RU"/>
        </w:rPr>
        <w:t xml:space="preserve">- Минимальное расстояние от электрической плиты </w:t>
      </w:r>
      <w:r w:rsidR="00A63BB3" w:rsidRPr="00A63BB3">
        <w:rPr>
          <w:sz w:val="20"/>
          <w:szCs w:val="20"/>
          <w:lang w:val="ru-RU"/>
        </w:rPr>
        <w:t>5</w:t>
      </w:r>
      <w:r w:rsidRPr="00DE0C41">
        <w:rPr>
          <w:sz w:val="20"/>
          <w:szCs w:val="20"/>
          <w:lang w:val="ru-RU"/>
        </w:rPr>
        <w:t xml:space="preserve">50мм, от газовой – </w:t>
      </w:r>
      <w:r w:rsidR="00A63BB3" w:rsidRPr="00A63BB3">
        <w:rPr>
          <w:sz w:val="20"/>
          <w:szCs w:val="20"/>
          <w:lang w:val="ru-RU"/>
        </w:rPr>
        <w:t>6</w:t>
      </w:r>
      <w:r w:rsidRPr="00DE0C41">
        <w:rPr>
          <w:sz w:val="20"/>
          <w:szCs w:val="20"/>
          <w:lang w:val="ru-RU"/>
        </w:rPr>
        <w:t>50мм (рис.2).</w:t>
      </w:r>
      <w:proofErr w:type="gramEnd"/>
    </w:p>
    <w:p w:rsidR="00D327B5" w:rsidRPr="00DE0C41" w:rsidRDefault="00D327B5" w:rsidP="00D327B5">
      <w:pPr>
        <w:autoSpaceDE w:val="0"/>
        <w:autoSpaceDN w:val="0"/>
        <w:rPr>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FC1CB9" w:rsidP="00D327B5">
      <w:pPr>
        <w:rPr>
          <w:b/>
          <w:bCs/>
          <w:color w:val="000000"/>
          <w:spacing w:val="-14"/>
          <w:sz w:val="20"/>
          <w:szCs w:val="20"/>
          <w:lang w:val="ru-RU"/>
        </w:rPr>
      </w:pPr>
      <w:r>
        <w:rPr>
          <w:b/>
          <w:bCs/>
          <w:noProof/>
          <w:color w:val="000000"/>
          <w:spacing w:val="-14"/>
          <w:sz w:val="20"/>
          <w:szCs w:val="20"/>
          <w:lang w:val="ru-RU" w:eastAsia="ru-RU"/>
        </w:rPr>
        <w:drawing>
          <wp:inline distT="0" distB="0" distL="0" distR="0">
            <wp:extent cx="1936750" cy="2401197"/>
            <wp:effectExtent l="19050" t="0" r="6350" b="0"/>
            <wp:docPr id="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939079" cy="2404085"/>
                    </a:xfrm>
                    <a:prstGeom prst="rect">
                      <a:avLst/>
                    </a:prstGeom>
                    <a:noFill/>
                    <a:ln w="9525">
                      <a:noFill/>
                      <a:miter lim="800000"/>
                      <a:headEnd/>
                      <a:tailEnd/>
                    </a:ln>
                  </pic:spPr>
                </pic:pic>
              </a:graphicData>
            </a:graphic>
          </wp:inline>
        </w:drawing>
      </w:r>
      <w:r>
        <w:rPr>
          <w:b/>
          <w:bCs/>
          <w:noProof/>
          <w:color w:val="000000"/>
          <w:spacing w:val="-14"/>
          <w:sz w:val="20"/>
          <w:szCs w:val="20"/>
          <w:lang w:val="ru-RU" w:eastAsia="ru-RU"/>
        </w:rPr>
        <w:drawing>
          <wp:inline distT="0" distB="0" distL="0" distR="0">
            <wp:extent cx="1917700" cy="2438400"/>
            <wp:effectExtent l="19050" t="0" r="6350" b="0"/>
            <wp:docPr id="1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920616" cy="2442108"/>
                    </a:xfrm>
                    <a:prstGeom prst="rect">
                      <a:avLst/>
                    </a:prstGeom>
                    <a:noFill/>
                    <a:ln w="9525">
                      <a:noFill/>
                      <a:miter lim="800000"/>
                      <a:headEnd/>
                      <a:tailEnd/>
                    </a:ln>
                  </pic:spPr>
                </pic:pic>
              </a:graphicData>
            </a:graphic>
          </wp:inline>
        </w:drawing>
      </w: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FC1CB9" w:rsidP="00D327B5">
      <w:pPr>
        <w:rPr>
          <w:b/>
          <w:bCs/>
          <w:color w:val="000000"/>
          <w:spacing w:val="-14"/>
          <w:sz w:val="20"/>
          <w:szCs w:val="20"/>
          <w:lang w:val="ru-RU"/>
        </w:rPr>
      </w:pPr>
      <w:r>
        <w:rPr>
          <w:b/>
          <w:bCs/>
          <w:noProof/>
          <w:color w:val="000000"/>
          <w:spacing w:val="-14"/>
          <w:sz w:val="20"/>
          <w:szCs w:val="20"/>
          <w:lang w:val="ru-RU" w:eastAsia="ru-RU"/>
        </w:rPr>
        <w:lastRenderedPageBreak/>
        <w:drawing>
          <wp:inline distT="0" distB="0" distL="0" distR="0">
            <wp:extent cx="1689100" cy="2284246"/>
            <wp:effectExtent l="19050" t="0" r="6350" b="0"/>
            <wp:docPr id="1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1690111" cy="2285614"/>
                    </a:xfrm>
                    <a:prstGeom prst="rect">
                      <a:avLst/>
                    </a:prstGeom>
                    <a:noFill/>
                    <a:ln w="9525">
                      <a:noFill/>
                      <a:miter lim="800000"/>
                      <a:headEnd/>
                      <a:tailEnd/>
                    </a:ln>
                  </pic:spPr>
                </pic:pic>
              </a:graphicData>
            </a:graphic>
          </wp:inline>
        </w:drawing>
      </w:r>
      <w:r>
        <w:rPr>
          <w:b/>
          <w:bCs/>
          <w:noProof/>
          <w:color w:val="000000"/>
          <w:spacing w:val="-14"/>
          <w:sz w:val="20"/>
          <w:szCs w:val="20"/>
          <w:lang w:val="ru-RU" w:eastAsia="ru-RU"/>
        </w:rPr>
        <w:drawing>
          <wp:inline distT="0" distB="0" distL="0" distR="0">
            <wp:extent cx="2228850" cy="2353276"/>
            <wp:effectExtent l="19050" t="0" r="0" b="0"/>
            <wp:docPr id="1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2230221" cy="2354723"/>
                    </a:xfrm>
                    <a:prstGeom prst="rect">
                      <a:avLst/>
                    </a:prstGeom>
                    <a:noFill/>
                    <a:ln w="9525">
                      <a:noFill/>
                      <a:miter lim="800000"/>
                      <a:headEnd/>
                      <a:tailEnd/>
                    </a:ln>
                  </pic:spPr>
                </pic:pic>
              </a:graphicData>
            </a:graphic>
          </wp:inline>
        </w:drawing>
      </w:r>
    </w:p>
    <w:p w:rsidR="00D327B5" w:rsidRPr="00DE0C41" w:rsidRDefault="00FC1CB9" w:rsidP="00D327B5">
      <w:pPr>
        <w:rPr>
          <w:b/>
          <w:bCs/>
          <w:color w:val="000000"/>
          <w:spacing w:val="-14"/>
          <w:sz w:val="20"/>
          <w:szCs w:val="20"/>
          <w:lang w:val="ru-RU"/>
        </w:rPr>
      </w:pPr>
      <w:r>
        <w:rPr>
          <w:b/>
          <w:bCs/>
          <w:noProof/>
          <w:color w:val="000000"/>
          <w:spacing w:val="-14"/>
          <w:sz w:val="20"/>
          <w:szCs w:val="20"/>
          <w:lang w:val="ru-RU" w:eastAsia="ru-RU"/>
        </w:rPr>
        <w:drawing>
          <wp:inline distT="0" distB="0" distL="0" distR="0">
            <wp:extent cx="1905000" cy="2023919"/>
            <wp:effectExtent l="19050" t="0" r="0" b="0"/>
            <wp:docPr id="18"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1905542" cy="2024495"/>
                    </a:xfrm>
                    <a:prstGeom prst="rect">
                      <a:avLst/>
                    </a:prstGeom>
                    <a:noFill/>
                    <a:ln w="9525">
                      <a:noFill/>
                      <a:miter lim="800000"/>
                      <a:headEnd/>
                      <a:tailEnd/>
                    </a:ln>
                  </pic:spPr>
                </pic:pic>
              </a:graphicData>
            </a:graphic>
          </wp:inline>
        </w:drawing>
      </w:r>
      <w:r>
        <w:rPr>
          <w:b/>
          <w:bCs/>
          <w:noProof/>
          <w:color w:val="000000"/>
          <w:spacing w:val="-14"/>
          <w:sz w:val="20"/>
          <w:szCs w:val="20"/>
          <w:lang w:val="ru-RU" w:eastAsia="ru-RU"/>
        </w:rPr>
        <w:drawing>
          <wp:inline distT="0" distB="0" distL="0" distR="0">
            <wp:extent cx="2273300" cy="1917700"/>
            <wp:effectExtent l="1905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2274585" cy="1918784"/>
                    </a:xfrm>
                    <a:prstGeom prst="rect">
                      <a:avLst/>
                    </a:prstGeom>
                    <a:noFill/>
                    <a:ln w="9525">
                      <a:noFill/>
                      <a:miter lim="800000"/>
                      <a:headEnd/>
                      <a:tailEnd/>
                    </a:ln>
                  </pic:spPr>
                </pic:pic>
              </a:graphicData>
            </a:graphic>
          </wp:inline>
        </w:drawing>
      </w:r>
    </w:p>
    <w:p w:rsidR="007137C0" w:rsidRPr="00DE0C41" w:rsidRDefault="007137C0" w:rsidP="007137C0">
      <w:pPr>
        <w:pStyle w:val="20"/>
        <w:jc w:val="center"/>
      </w:pPr>
    </w:p>
    <w:p w:rsidR="00D327B5" w:rsidRDefault="00FC1CB9" w:rsidP="00FC1CB9">
      <w:pPr>
        <w:pStyle w:val="3"/>
        <w:spacing w:before="0" w:after="0"/>
        <w:rPr>
          <w:szCs w:val="20"/>
        </w:rPr>
      </w:pPr>
      <w:r>
        <w:rPr>
          <w:b w:val="0"/>
          <w:bCs w:val="0"/>
          <w:noProof/>
          <w:szCs w:val="20"/>
          <w:lang w:val="ru-RU" w:eastAsia="ru-RU"/>
        </w:rPr>
        <w:drawing>
          <wp:inline distT="0" distB="0" distL="0" distR="0">
            <wp:extent cx="1714500" cy="2089150"/>
            <wp:effectExtent l="1905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srcRect/>
                    <a:stretch>
                      <a:fillRect/>
                    </a:stretch>
                  </pic:blipFill>
                  <pic:spPr bwMode="auto">
                    <a:xfrm>
                      <a:off x="0" y="0"/>
                      <a:ext cx="1715572" cy="2090456"/>
                    </a:xfrm>
                    <a:prstGeom prst="rect">
                      <a:avLst/>
                    </a:prstGeom>
                    <a:noFill/>
                    <a:ln w="9525">
                      <a:noFill/>
                      <a:miter lim="800000"/>
                      <a:headEnd/>
                      <a:tailEnd/>
                    </a:ln>
                  </pic:spPr>
                </pic:pic>
              </a:graphicData>
            </a:graphic>
          </wp:inline>
        </w:drawing>
      </w:r>
      <w:r>
        <w:rPr>
          <w:b w:val="0"/>
          <w:bCs w:val="0"/>
          <w:noProof/>
          <w:szCs w:val="20"/>
          <w:lang w:val="ru-RU" w:eastAsia="ru-RU"/>
        </w:rPr>
        <w:drawing>
          <wp:inline distT="0" distB="0" distL="0" distR="0">
            <wp:extent cx="1771650" cy="1980958"/>
            <wp:effectExtent l="1905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1771650" cy="1980958"/>
                    </a:xfrm>
                    <a:prstGeom prst="rect">
                      <a:avLst/>
                    </a:prstGeom>
                    <a:noFill/>
                    <a:ln w="9525">
                      <a:noFill/>
                      <a:miter lim="800000"/>
                      <a:headEnd/>
                      <a:tailEnd/>
                    </a:ln>
                  </pic:spPr>
                </pic:pic>
              </a:graphicData>
            </a:graphic>
          </wp:inline>
        </w:drawing>
      </w:r>
    </w:p>
    <w:p w:rsidR="0015648F" w:rsidRDefault="0015648F" w:rsidP="0015648F"/>
    <w:p w:rsidR="0015648F" w:rsidRPr="0015648F" w:rsidRDefault="0015648F" w:rsidP="0015648F">
      <w:r>
        <w:rPr>
          <w:noProof/>
          <w:lang w:val="ru-RU" w:eastAsia="ru-RU"/>
        </w:rPr>
        <w:lastRenderedPageBreak/>
        <w:drawing>
          <wp:inline distT="0" distB="0" distL="0" distR="0">
            <wp:extent cx="2006600" cy="2000250"/>
            <wp:effectExtent l="1905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srcRect/>
                    <a:stretch>
                      <a:fillRect/>
                    </a:stretch>
                  </pic:blipFill>
                  <pic:spPr bwMode="auto">
                    <a:xfrm>
                      <a:off x="0" y="0"/>
                      <a:ext cx="2007171" cy="2000819"/>
                    </a:xfrm>
                    <a:prstGeom prst="rect">
                      <a:avLst/>
                    </a:prstGeom>
                    <a:noFill/>
                    <a:ln w="9525">
                      <a:noFill/>
                      <a:miter lim="800000"/>
                      <a:headEnd/>
                      <a:tailEnd/>
                    </a:ln>
                  </pic:spPr>
                </pic:pic>
              </a:graphicData>
            </a:graphic>
          </wp:inline>
        </w:drawing>
      </w:r>
      <w:r>
        <w:rPr>
          <w:noProof/>
          <w:lang w:val="ru-RU" w:eastAsia="ru-RU"/>
        </w:rPr>
        <w:drawing>
          <wp:inline distT="0" distB="0" distL="0" distR="0">
            <wp:extent cx="1917700" cy="2025650"/>
            <wp:effectExtent l="19050" t="0" r="635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srcRect/>
                    <a:stretch>
                      <a:fillRect/>
                    </a:stretch>
                  </pic:blipFill>
                  <pic:spPr bwMode="auto">
                    <a:xfrm>
                      <a:off x="0" y="0"/>
                      <a:ext cx="1920322" cy="2028420"/>
                    </a:xfrm>
                    <a:prstGeom prst="rect">
                      <a:avLst/>
                    </a:prstGeom>
                    <a:noFill/>
                    <a:ln w="9525">
                      <a:noFill/>
                      <a:miter lim="800000"/>
                      <a:headEnd/>
                      <a:tailEnd/>
                    </a:ln>
                  </pic:spPr>
                </pic:pic>
              </a:graphicData>
            </a:graphic>
          </wp:inline>
        </w:drawing>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D327B5" w:rsidRPr="00FC1CB9">
        <w:trPr>
          <w:jc w:val="center"/>
        </w:trPr>
        <w:tc>
          <w:tcPr>
            <w:tcW w:w="6829" w:type="dxa"/>
            <w:shd w:val="clear" w:color="auto" w:fill="D9D9D9"/>
          </w:tcPr>
          <w:p w:rsidR="00D327B5" w:rsidRPr="008338DF" w:rsidRDefault="00D327B5" w:rsidP="006A6E6B">
            <w:pPr>
              <w:rPr>
                <w:b/>
                <w:sz w:val="22"/>
                <w:szCs w:val="22"/>
                <w:lang w:val="ru-RU"/>
              </w:rPr>
            </w:pPr>
            <w:r w:rsidRPr="008338DF">
              <w:rPr>
                <w:b/>
                <w:sz w:val="22"/>
                <w:szCs w:val="22"/>
                <w:lang w:val="ru-RU"/>
              </w:rPr>
              <w:t xml:space="preserve">1. </w:t>
            </w:r>
            <w:r w:rsidRPr="008338DF">
              <w:rPr>
                <w:b/>
                <w:bCs/>
                <w:sz w:val="22"/>
                <w:szCs w:val="22"/>
                <w:lang w:val="ru-RU"/>
              </w:rPr>
              <w:t>Подключение к электропроводке и контроль действия</w:t>
            </w:r>
          </w:p>
        </w:tc>
      </w:tr>
    </w:tbl>
    <w:p w:rsidR="00D327B5" w:rsidRPr="00DE0C41" w:rsidRDefault="00D327B5" w:rsidP="00D327B5">
      <w:pPr>
        <w:rPr>
          <w:sz w:val="20"/>
          <w:szCs w:val="20"/>
          <w:lang w:val="ru-RU"/>
        </w:rPr>
      </w:pPr>
    </w:p>
    <w:p w:rsidR="00D327B5" w:rsidRPr="00DE0C41" w:rsidRDefault="00D327B5" w:rsidP="00D327B5">
      <w:pPr>
        <w:jc w:val="both"/>
        <w:rPr>
          <w:sz w:val="20"/>
          <w:szCs w:val="20"/>
          <w:lang w:val="ru-RU"/>
        </w:rPr>
      </w:pPr>
      <w:r w:rsidRPr="00DE0C41">
        <w:rPr>
          <w:bCs/>
          <w:sz w:val="20"/>
          <w:szCs w:val="20"/>
          <w:lang w:val="ru-RU"/>
        </w:rPr>
        <w:t>После подключения к электропроводке</w:t>
      </w:r>
      <w:r w:rsidRPr="00DE0C41">
        <w:rPr>
          <w:bCs/>
          <w:sz w:val="20"/>
          <w:szCs w:val="20"/>
          <w:lang w:val="fr-FR"/>
        </w:rPr>
        <w:t xml:space="preserve"> (</w:t>
      </w:r>
      <w:r w:rsidRPr="00DE0C41">
        <w:rPr>
          <w:bCs/>
          <w:sz w:val="20"/>
          <w:szCs w:val="20"/>
          <w:lang w:val="ru-RU"/>
        </w:rPr>
        <w:t>по зараннее определенным требованиям</w:t>
      </w:r>
      <w:r w:rsidRPr="00DE0C41">
        <w:rPr>
          <w:bCs/>
          <w:sz w:val="20"/>
          <w:szCs w:val="20"/>
          <w:lang w:val="fr-FR"/>
        </w:rPr>
        <w:t>)</w:t>
      </w:r>
      <w:r w:rsidRPr="00DE0C41">
        <w:rPr>
          <w:bCs/>
          <w:sz w:val="20"/>
          <w:szCs w:val="20"/>
          <w:lang w:val="ru-RU"/>
        </w:rPr>
        <w:t>,следует проверить исправность двигателя и освещения</w:t>
      </w:r>
    </w:p>
    <w:p w:rsidR="00D327B5" w:rsidRPr="00DE0C41" w:rsidRDefault="00D327B5" w:rsidP="00D327B5">
      <w:pPr>
        <w:jc w:val="both"/>
        <w:rPr>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D327B5" w:rsidRPr="00FC1CB9">
        <w:tc>
          <w:tcPr>
            <w:tcW w:w="6829" w:type="dxa"/>
            <w:shd w:val="clear" w:color="auto" w:fill="D9D9D9"/>
          </w:tcPr>
          <w:p w:rsidR="00D327B5" w:rsidRPr="00D327B5" w:rsidRDefault="00D327B5" w:rsidP="00D327B5">
            <w:pPr>
              <w:pStyle w:val="2"/>
              <w:spacing w:before="100" w:beforeAutospacing="1" w:after="100" w:afterAutospacing="1"/>
              <w:rPr>
                <w:rFonts w:ascii="Times New Roman" w:hAnsi="Times New Roman" w:cs="Times New Roman"/>
                <w:b w:val="0"/>
                <w:bCs w:val="0"/>
                <w:i w:val="0"/>
                <w:sz w:val="22"/>
                <w:szCs w:val="22"/>
                <w:lang w:val="ru-RU"/>
              </w:rPr>
            </w:pPr>
            <w:r w:rsidRPr="00D327B5">
              <w:rPr>
                <w:rFonts w:ascii="Times New Roman" w:hAnsi="Times New Roman" w:cs="Times New Roman"/>
                <w:i w:val="0"/>
                <w:sz w:val="22"/>
                <w:szCs w:val="22"/>
                <w:lang w:val="ru-RU"/>
              </w:rPr>
              <w:t xml:space="preserve">2. </w:t>
            </w:r>
            <w:r w:rsidRPr="00D327B5">
              <w:rPr>
                <w:rFonts w:ascii="Times New Roman" w:hAnsi="Times New Roman" w:cs="Times New Roman"/>
                <w:bCs w:val="0"/>
                <w:i w:val="0"/>
                <w:sz w:val="22"/>
                <w:szCs w:val="22"/>
                <w:lang w:val="ru-RU"/>
              </w:rPr>
              <w:t>Установка режимов работы вытяжного устройства</w:t>
            </w:r>
          </w:p>
        </w:tc>
      </w:tr>
    </w:tbl>
    <w:p w:rsidR="00D327B5" w:rsidRPr="00DE0C41" w:rsidRDefault="00D327B5" w:rsidP="00D327B5">
      <w:pPr>
        <w:rPr>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D327B5" w:rsidRPr="00FC1CB9">
        <w:tc>
          <w:tcPr>
            <w:tcW w:w="6829" w:type="dxa"/>
            <w:shd w:val="clear" w:color="auto" w:fill="D9D9D9"/>
          </w:tcPr>
          <w:p w:rsidR="00D327B5" w:rsidRPr="008338DF" w:rsidRDefault="00D327B5" w:rsidP="006A6E6B">
            <w:pPr>
              <w:rPr>
                <w:b/>
                <w:sz w:val="22"/>
                <w:szCs w:val="22"/>
                <w:lang w:val="ru-RU"/>
              </w:rPr>
            </w:pPr>
            <w:r w:rsidRPr="008338DF">
              <w:rPr>
                <w:b/>
                <w:sz w:val="22"/>
                <w:szCs w:val="22"/>
                <w:lang w:val="ru-RU"/>
              </w:rPr>
              <w:t xml:space="preserve">2.1. </w:t>
            </w:r>
            <w:r w:rsidRPr="008338DF">
              <w:rPr>
                <w:b/>
                <w:bCs/>
                <w:sz w:val="22"/>
                <w:szCs w:val="22"/>
                <w:lang w:val="ru-RU"/>
              </w:rPr>
              <w:t>Работа в режиме вытяжной системы</w:t>
            </w:r>
          </w:p>
        </w:tc>
      </w:tr>
    </w:tbl>
    <w:p w:rsidR="00D327B5" w:rsidRPr="00DE0C41" w:rsidRDefault="00B057EF" w:rsidP="00D327B5">
      <w:pPr>
        <w:rPr>
          <w:sz w:val="20"/>
          <w:szCs w:val="20"/>
          <w:lang w:val="ru-RU"/>
        </w:rPr>
      </w:pPr>
      <w:r>
        <w:rPr>
          <w:noProof/>
          <w:sz w:val="20"/>
          <w:szCs w:val="20"/>
          <w:lang w:val="ru-RU" w:eastAsia="ru-RU"/>
        </w:rPr>
        <w:drawing>
          <wp:anchor distT="0" distB="0" distL="114300" distR="114300" simplePos="0" relativeHeight="251657216" behindDoc="1" locked="0" layoutInCell="1" allowOverlap="1">
            <wp:simplePos x="0" y="0"/>
            <wp:positionH relativeFrom="column">
              <wp:posOffset>3169920</wp:posOffset>
            </wp:positionH>
            <wp:positionV relativeFrom="paragraph">
              <wp:posOffset>67310</wp:posOffset>
            </wp:positionV>
            <wp:extent cx="1112520" cy="1132840"/>
            <wp:effectExtent l="19050" t="0" r="0" b="0"/>
            <wp:wrapTight wrapText="bothSides">
              <wp:wrapPolygon edited="0">
                <wp:start x="-370" y="0"/>
                <wp:lineTo x="-370" y="21067"/>
                <wp:lineTo x="21452" y="21067"/>
                <wp:lineTo x="21452" y="0"/>
                <wp:lineTo x="-370" y="0"/>
              </wp:wrapPolygon>
            </wp:wrapTight>
            <wp:docPr id="9" name="Obraz 9" descr="Now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wy-2"/>
                    <pic:cNvPicPr>
                      <a:picLocks noChangeAspect="1" noChangeArrowheads="1"/>
                    </pic:cNvPicPr>
                  </pic:nvPicPr>
                  <pic:blipFill>
                    <a:blip r:embed="rId19" cstate="print"/>
                    <a:srcRect/>
                    <a:stretch>
                      <a:fillRect/>
                    </a:stretch>
                  </pic:blipFill>
                  <pic:spPr bwMode="auto">
                    <a:xfrm>
                      <a:off x="0" y="0"/>
                      <a:ext cx="1112520" cy="1132840"/>
                    </a:xfrm>
                    <a:prstGeom prst="rect">
                      <a:avLst/>
                    </a:prstGeom>
                    <a:noFill/>
                    <a:ln w="9525">
                      <a:noFill/>
                      <a:miter lim="800000"/>
                      <a:headEnd/>
                      <a:tailEnd/>
                    </a:ln>
                  </pic:spPr>
                </pic:pic>
              </a:graphicData>
            </a:graphic>
          </wp:anchor>
        </w:drawing>
      </w:r>
    </w:p>
    <w:p w:rsidR="00D327B5" w:rsidRPr="00DE0C41" w:rsidRDefault="00D327B5" w:rsidP="00D327B5">
      <w:pPr>
        <w:tabs>
          <w:tab w:val="left" w:pos="0"/>
        </w:tabs>
        <w:jc w:val="both"/>
        <w:rPr>
          <w:bCs/>
          <w:sz w:val="20"/>
          <w:szCs w:val="20"/>
          <w:lang w:val="ru-RU"/>
        </w:rPr>
      </w:pPr>
      <w:r w:rsidRPr="00DE0C41">
        <w:rPr>
          <w:bCs/>
          <w:sz w:val="20"/>
          <w:szCs w:val="20"/>
          <w:lang w:val="ru-RU"/>
        </w:rPr>
        <w:t>В случае работы в режиме вытяжной системы, воздух отводится наружу по специальному трубопроводу</w:t>
      </w:r>
      <w:r w:rsidRPr="00DE0C41">
        <w:rPr>
          <w:bCs/>
          <w:sz w:val="20"/>
          <w:szCs w:val="20"/>
          <w:lang w:val="fr-FR"/>
        </w:rPr>
        <w:t xml:space="preserve">. </w:t>
      </w:r>
      <w:r w:rsidRPr="00DE0C41">
        <w:rPr>
          <w:bCs/>
          <w:sz w:val="20"/>
          <w:szCs w:val="20"/>
          <w:lang w:val="ru-RU"/>
        </w:rPr>
        <w:t>В этом случае, следует удалить углефильтры, если они входят в комплект поставки</w:t>
      </w:r>
      <w:r w:rsidRPr="00DE0C41">
        <w:rPr>
          <w:bCs/>
          <w:sz w:val="20"/>
          <w:szCs w:val="20"/>
          <w:lang w:val="fr-FR"/>
        </w:rPr>
        <w:t>.</w:t>
      </w:r>
    </w:p>
    <w:p w:rsidR="00D327B5" w:rsidRPr="00DE0C41" w:rsidRDefault="00D327B5" w:rsidP="00D327B5">
      <w:pPr>
        <w:tabs>
          <w:tab w:val="left" w:pos="0"/>
        </w:tabs>
        <w:rPr>
          <w:bCs/>
          <w:sz w:val="20"/>
          <w:szCs w:val="20"/>
          <w:lang w:val="ru-RU"/>
        </w:rPr>
      </w:pPr>
    </w:p>
    <w:p w:rsidR="00D327B5" w:rsidRPr="00DE0C41" w:rsidRDefault="00D327B5" w:rsidP="00D327B5">
      <w:pPr>
        <w:tabs>
          <w:tab w:val="left" w:pos="0"/>
        </w:tabs>
        <w:rPr>
          <w:bCs/>
          <w:sz w:val="20"/>
          <w:szCs w:val="20"/>
          <w:lang w:val="ru-RU"/>
        </w:rPr>
      </w:pPr>
    </w:p>
    <w:p w:rsidR="00D327B5" w:rsidRPr="00DE0C41" w:rsidRDefault="00B057EF" w:rsidP="00D327B5">
      <w:pPr>
        <w:tabs>
          <w:tab w:val="left" w:pos="0"/>
        </w:tabs>
        <w:jc w:val="both"/>
        <w:rPr>
          <w:bCs/>
          <w:sz w:val="20"/>
          <w:szCs w:val="20"/>
          <w:lang w:val="ru-RU"/>
        </w:rPr>
      </w:pPr>
      <w:r>
        <w:rPr>
          <w:noProof/>
          <w:sz w:val="20"/>
          <w:szCs w:val="20"/>
          <w:lang w:val="ru-RU" w:eastAsia="ru-RU"/>
        </w:rPr>
        <w:drawing>
          <wp:anchor distT="0" distB="0" distL="114300" distR="114300" simplePos="0" relativeHeight="251658240" behindDoc="1" locked="0" layoutInCell="1" allowOverlap="1">
            <wp:simplePos x="0" y="0"/>
            <wp:positionH relativeFrom="column">
              <wp:posOffset>3131820</wp:posOffset>
            </wp:positionH>
            <wp:positionV relativeFrom="paragraph">
              <wp:posOffset>173355</wp:posOffset>
            </wp:positionV>
            <wp:extent cx="1295400" cy="1143000"/>
            <wp:effectExtent l="19050" t="0" r="0" b="0"/>
            <wp:wrapTight wrapText="bothSides">
              <wp:wrapPolygon edited="0">
                <wp:start x="-318" y="0"/>
                <wp:lineTo x="-318" y="21240"/>
                <wp:lineTo x="21600" y="21240"/>
                <wp:lineTo x="21600" y="0"/>
                <wp:lineTo x="-318" y="0"/>
              </wp:wrapPolygon>
            </wp:wrapTight>
            <wp:docPr id="10" name="Obraz 10" descr="Now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wy-1"/>
                    <pic:cNvPicPr>
                      <a:picLocks noChangeAspect="1" noChangeArrowheads="1"/>
                    </pic:cNvPicPr>
                  </pic:nvPicPr>
                  <pic:blipFill>
                    <a:blip r:embed="rId20" cstate="print"/>
                    <a:srcRect/>
                    <a:stretch>
                      <a:fillRect/>
                    </a:stretch>
                  </pic:blipFill>
                  <pic:spPr bwMode="auto">
                    <a:xfrm>
                      <a:off x="0" y="0"/>
                      <a:ext cx="1295400" cy="1143000"/>
                    </a:xfrm>
                    <a:prstGeom prst="rect">
                      <a:avLst/>
                    </a:prstGeom>
                    <a:noFill/>
                    <a:ln w="9525">
                      <a:noFill/>
                      <a:miter lim="800000"/>
                      <a:headEnd/>
                      <a:tailEnd/>
                    </a:ln>
                  </pic:spPr>
                </pic:pic>
              </a:graphicData>
            </a:graphic>
          </wp:anchor>
        </w:drawing>
      </w:r>
      <w:r w:rsidR="00D327B5" w:rsidRPr="00DE0C41">
        <w:rPr>
          <w:bCs/>
          <w:sz w:val="20"/>
          <w:szCs w:val="20"/>
          <w:lang w:val="ru-RU"/>
        </w:rPr>
        <w:t xml:space="preserve">Вытяжку следует присоединить к </w:t>
      </w:r>
      <w:proofErr w:type="gramStart"/>
      <w:r w:rsidR="00D327B5" w:rsidRPr="00DE0C41">
        <w:rPr>
          <w:bCs/>
          <w:sz w:val="20"/>
          <w:szCs w:val="20"/>
          <w:lang w:val="ru-RU"/>
        </w:rPr>
        <w:t>отверстию</w:t>
      </w:r>
      <w:proofErr w:type="gramEnd"/>
      <w:r w:rsidR="00D327B5" w:rsidRPr="00DE0C41">
        <w:rPr>
          <w:bCs/>
          <w:sz w:val="20"/>
          <w:szCs w:val="20"/>
          <w:lang w:val="ru-RU"/>
        </w:rPr>
        <w:t xml:space="preserve"> отводящему воздух наружу при помощи жесткого или эластичного трубопровода диаметром 120 мм, который следует приобрести в специализированном магазине. Вытяжку  должен подключать квалифицированный монтажник.</w:t>
      </w:r>
    </w:p>
    <w:p w:rsidR="00D327B5" w:rsidRPr="00DE0C41" w:rsidRDefault="00D327B5" w:rsidP="00D327B5">
      <w:pPr>
        <w:rPr>
          <w:sz w:val="20"/>
          <w:szCs w:val="20"/>
          <w:lang w:val="ru-RU"/>
        </w:rPr>
      </w:pPr>
    </w:p>
    <w:p w:rsidR="00D327B5" w:rsidRPr="00771D22" w:rsidRDefault="00D327B5" w:rsidP="00D327B5">
      <w:pPr>
        <w:rPr>
          <w:lang w:val="ru-RU"/>
        </w:rPr>
      </w:pPr>
    </w:p>
    <w:p w:rsidR="00D327B5" w:rsidRPr="00771D22" w:rsidRDefault="00D327B5" w:rsidP="00D327B5">
      <w:pPr>
        <w:rPr>
          <w:lang w:val="ru-RU"/>
        </w:rPr>
      </w:pPr>
    </w:p>
    <w:p w:rsidR="00D327B5" w:rsidRPr="00771D22" w:rsidRDefault="00D327B5" w:rsidP="00D327B5">
      <w:pPr>
        <w:rPr>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D327B5" w:rsidRPr="00FC1CB9">
        <w:tc>
          <w:tcPr>
            <w:tcW w:w="6829" w:type="dxa"/>
            <w:shd w:val="clear" w:color="auto" w:fill="D9D9D9"/>
          </w:tcPr>
          <w:p w:rsidR="00D327B5" w:rsidRPr="008338DF" w:rsidRDefault="00D327B5" w:rsidP="006A6E6B">
            <w:pPr>
              <w:rPr>
                <w:b/>
                <w:sz w:val="22"/>
                <w:szCs w:val="22"/>
                <w:lang w:val="ru-RU"/>
              </w:rPr>
            </w:pPr>
            <w:r w:rsidRPr="008338DF">
              <w:rPr>
                <w:b/>
                <w:sz w:val="22"/>
                <w:szCs w:val="22"/>
                <w:lang w:val="ru-RU"/>
              </w:rPr>
              <w:t xml:space="preserve">2.2. </w:t>
            </w:r>
            <w:r w:rsidRPr="008338DF">
              <w:rPr>
                <w:b/>
                <w:bCs/>
                <w:sz w:val="22"/>
                <w:szCs w:val="22"/>
                <w:lang w:val="ru-RU"/>
              </w:rPr>
              <w:t>Работа Вытяжки  в режиме поглотителя</w:t>
            </w:r>
          </w:p>
        </w:tc>
      </w:tr>
    </w:tbl>
    <w:p w:rsidR="00D327B5" w:rsidRPr="00DE0C41" w:rsidRDefault="00D327B5" w:rsidP="00D327B5">
      <w:pPr>
        <w:rPr>
          <w:sz w:val="20"/>
          <w:szCs w:val="20"/>
          <w:lang w:val="ru-RU"/>
        </w:rPr>
      </w:pPr>
    </w:p>
    <w:p w:rsidR="00D327B5" w:rsidRPr="00DE0C41" w:rsidRDefault="00D327B5" w:rsidP="00D327B5">
      <w:pPr>
        <w:rPr>
          <w:sz w:val="20"/>
          <w:szCs w:val="20"/>
        </w:rPr>
      </w:pPr>
      <w:r w:rsidRPr="00DE0C41">
        <w:rPr>
          <w:sz w:val="20"/>
          <w:szCs w:val="20"/>
          <w:lang w:val="ru-RU"/>
        </w:rPr>
        <w:t>В этой функции отфильтрованный воздух возвращается назад в помещение. При выборе этой функции необходимо установить угольный фильтр.</w:t>
      </w:r>
    </w:p>
    <w:p w:rsidR="00D327B5" w:rsidRPr="00DE0C41" w:rsidRDefault="00D327B5" w:rsidP="00D327B5"/>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D327B5" w:rsidRPr="008338DF">
        <w:tc>
          <w:tcPr>
            <w:tcW w:w="6829" w:type="dxa"/>
            <w:shd w:val="clear" w:color="auto" w:fill="D9D9D9"/>
          </w:tcPr>
          <w:p w:rsidR="00D327B5" w:rsidRPr="008338DF" w:rsidRDefault="00D327B5" w:rsidP="006A6E6B">
            <w:pPr>
              <w:rPr>
                <w:b/>
                <w:sz w:val="20"/>
                <w:szCs w:val="20"/>
              </w:rPr>
            </w:pPr>
            <w:r w:rsidRPr="008338DF">
              <w:rPr>
                <w:b/>
                <w:sz w:val="20"/>
                <w:szCs w:val="20"/>
              </w:rPr>
              <w:lastRenderedPageBreak/>
              <w:t xml:space="preserve">3. </w:t>
            </w:r>
            <w:r w:rsidRPr="008338DF">
              <w:rPr>
                <w:b/>
                <w:lang w:val="ru-RU"/>
              </w:rPr>
              <w:t>Скоростивентилятора.</w:t>
            </w:r>
          </w:p>
        </w:tc>
      </w:tr>
    </w:tbl>
    <w:p w:rsidR="00D327B5" w:rsidRPr="00DE0C41" w:rsidRDefault="00D327B5" w:rsidP="00D327B5">
      <w:pPr>
        <w:rPr>
          <w:sz w:val="20"/>
          <w:szCs w:val="20"/>
          <w:lang w:val="ru-RU"/>
        </w:rPr>
      </w:pPr>
    </w:p>
    <w:p w:rsidR="00D327B5" w:rsidRPr="00DE0C41" w:rsidRDefault="00D327B5" w:rsidP="00D327B5">
      <w:pPr>
        <w:rPr>
          <w:sz w:val="20"/>
          <w:szCs w:val="20"/>
          <w:lang w:val="ru-RU"/>
        </w:rPr>
      </w:pPr>
      <w:r w:rsidRPr="00DE0C41">
        <w:rPr>
          <w:sz w:val="20"/>
          <w:szCs w:val="20"/>
          <w:lang w:val="ru-RU"/>
        </w:rPr>
        <w:t xml:space="preserve">Режим 1 – используется при нормальном приготовлении пищи. </w:t>
      </w:r>
    </w:p>
    <w:p w:rsidR="007137C0" w:rsidRPr="0015648F" w:rsidRDefault="00D327B5" w:rsidP="0015648F">
      <w:pPr>
        <w:pStyle w:val="a3"/>
        <w:rPr>
          <w:sz w:val="20"/>
          <w:u w:val="single"/>
          <w:lang w:val="ru-RU"/>
        </w:rPr>
      </w:pPr>
      <w:r w:rsidRPr="00DE0C41">
        <w:rPr>
          <w:sz w:val="20"/>
          <w:lang w:val="ru-RU"/>
        </w:rPr>
        <w:t xml:space="preserve">Режим 2 – используется при жарке либо приготовлении блюд с сильным запахом, даже в течение длительного времени. </w:t>
      </w:r>
    </w:p>
    <w:p w:rsidR="00D327B5" w:rsidRPr="0015648F" w:rsidRDefault="00D327B5" w:rsidP="007137C0">
      <w:pPr>
        <w:rPr>
          <w:b/>
          <w:bCs/>
          <w:sz w:val="20"/>
          <w:szCs w:val="20"/>
          <w:lang w:val="ru-RU"/>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D327B5" w:rsidRPr="008338DF">
        <w:trPr>
          <w:jc w:val="center"/>
        </w:trPr>
        <w:tc>
          <w:tcPr>
            <w:tcW w:w="6829" w:type="dxa"/>
            <w:shd w:val="clear" w:color="auto" w:fill="D9D9D9"/>
          </w:tcPr>
          <w:p w:rsidR="00D327B5" w:rsidRPr="008338DF" w:rsidRDefault="00D327B5" w:rsidP="006A6E6B">
            <w:pPr>
              <w:jc w:val="center"/>
              <w:rPr>
                <w:b/>
                <w:lang w:val="ru-RU"/>
              </w:rPr>
            </w:pPr>
            <w:r w:rsidRPr="008338DF">
              <w:rPr>
                <w:b/>
              </w:rPr>
              <w:t>VI</w:t>
            </w:r>
            <w:r w:rsidRPr="008338DF">
              <w:rPr>
                <w:b/>
                <w:lang w:val="ru-RU"/>
              </w:rPr>
              <w:t xml:space="preserve">. </w:t>
            </w:r>
            <w:r w:rsidRPr="008338DF">
              <w:rPr>
                <w:b/>
                <w:bCs/>
                <w:lang w:val="ru-RU"/>
              </w:rPr>
              <w:t>ОБСЛУЖИВАНИЕ И УХОД</w:t>
            </w:r>
          </w:p>
        </w:tc>
      </w:tr>
    </w:tbl>
    <w:p w:rsidR="00D327B5" w:rsidRPr="00DE0C41" w:rsidRDefault="00D327B5" w:rsidP="00D327B5">
      <w:pPr>
        <w:rPr>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D327B5" w:rsidRPr="008338DF">
        <w:tc>
          <w:tcPr>
            <w:tcW w:w="6829" w:type="dxa"/>
            <w:shd w:val="clear" w:color="auto" w:fill="D9D9D9"/>
          </w:tcPr>
          <w:p w:rsidR="00D327B5" w:rsidRPr="008338DF" w:rsidRDefault="00D327B5" w:rsidP="006A6E6B">
            <w:pPr>
              <w:rPr>
                <w:b/>
                <w:sz w:val="22"/>
                <w:szCs w:val="22"/>
                <w:lang w:val="ru-RU"/>
              </w:rPr>
            </w:pPr>
            <w:r w:rsidRPr="008338DF">
              <w:rPr>
                <w:b/>
                <w:sz w:val="22"/>
                <w:szCs w:val="22"/>
                <w:lang w:val="ru-RU"/>
              </w:rPr>
              <w:t xml:space="preserve">1. </w:t>
            </w:r>
            <w:r w:rsidRPr="008338DF">
              <w:rPr>
                <w:b/>
                <w:lang w:val="ru-RU"/>
              </w:rPr>
              <w:t>Безопасность пользования</w:t>
            </w:r>
          </w:p>
        </w:tc>
      </w:tr>
    </w:tbl>
    <w:p w:rsidR="00D327B5" w:rsidRPr="00DE0C41" w:rsidRDefault="00D327B5" w:rsidP="00D327B5">
      <w:pPr>
        <w:rPr>
          <w:sz w:val="20"/>
          <w:szCs w:val="20"/>
          <w:lang w:val="ru-RU"/>
        </w:rPr>
      </w:pPr>
    </w:p>
    <w:p w:rsidR="00D327B5" w:rsidRPr="00DE0C41" w:rsidRDefault="00D327B5" w:rsidP="00D327B5">
      <w:pPr>
        <w:tabs>
          <w:tab w:val="left" w:pos="0"/>
        </w:tabs>
        <w:jc w:val="both"/>
        <w:rPr>
          <w:bCs/>
          <w:sz w:val="20"/>
          <w:szCs w:val="20"/>
          <w:lang w:val="ru-RU"/>
        </w:rPr>
      </w:pPr>
      <w:r w:rsidRPr="00DE0C41">
        <w:rPr>
          <w:bCs/>
          <w:sz w:val="20"/>
          <w:szCs w:val="20"/>
          <w:lang w:val="ru-RU"/>
        </w:rPr>
        <w:t xml:space="preserve">Следует соблюдать правила безопасности, приведенные в главе </w:t>
      </w:r>
      <w:r w:rsidRPr="00DE0C41">
        <w:rPr>
          <w:bCs/>
          <w:sz w:val="20"/>
          <w:szCs w:val="20"/>
        </w:rPr>
        <w:t>IV</w:t>
      </w:r>
      <w:r w:rsidRPr="00DE0C41">
        <w:rPr>
          <w:bCs/>
          <w:sz w:val="20"/>
          <w:szCs w:val="20"/>
          <w:lang w:val="ru-RU"/>
        </w:rPr>
        <w:t>.</w:t>
      </w:r>
    </w:p>
    <w:p w:rsidR="00D327B5" w:rsidRPr="00DE0C41" w:rsidRDefault="00D327B5" w:rsidP="00D327B5">
      <w:pPr>
        <w:jc w:val="both"/>
        <w:rPr>
          <w:sz w:val="20"/>
          <w:szCs w:val="20"/>
          <w:lang w:val="ru-RU"/>
        </w:rPr>
      </w:pPr>
      <w:r w:rsidRPr="00DE0C41">
        <w:rPr>
          <w:sz w:val="20"/>
          <w:szCs w:val="20"/>
          <w:lang w:val="ru-RU"/>
        </w:rPr>
        <w:t>Жироулавливающие фильтры и фильтры с активированным углем необходимо менять либо очищать в соответствии с указаниями производителя либо в случае интенсивного использования (более 4 часов в день) еще чаще.</w:t>
      </w:r>
    </w:p>
    <w:p w:rsidR="00D327B5" w:rsidRPr="00DE0C41" w:rsidRDefault="00D327B5" w:rsidP="00D327B5">
      <w:pPr>
        <w:tabs>
          <w:tab w:val="left" w:pos="0"/>
        </w:tabs>
        <w:jc w:val="both"/>
        <w:rPr>
          <w:bCs/>
          <w:sz w:val="20"/>
          <w:szCs w:val="20"/>
          <w:lang w:val="ru-RU"/>
        </w:rPr>
      </w:pPr>
      <w:r w:rsidRPr="00DE0C41">
        <w:rPr>
          <w:bCs/>
          <w:sz w:val="20"/>
          <w:szCs w:val="20"/>
          <w:lang w:val="ru-RU"/>
        </w:rPr>
        <w:t xml:space="preserve">В случае применения газовой плиты, не следует оставлять открытое пламя. Во время снятия кастрюль с газа, следует применять минимальное пламя. Каждовременно следует </w:t>
      </w:r>
      <w:proofErr w:type="gramStart"/>
      <w:r w:rsidRPr="00DE0C41">
        <w:rPr>
          <w:bCs/>
          <w:sz w:val="20"/>
          <w:szCs w:val="20"/>
          <w:lang w:val="ru-RU"/>
        </w:rPr>
        <w:t>проверять</w:t>
      </w:r>
      <w:proofErr w:type="gramEnd"/>
      <w:r w:rsidRPr="00DE0C41">
        <w:rPr>
          <w:bCs/>
          <w:sz w:val="20"/>
          <w:szCs w:val="20"/>
          <w:lang w:val="ru-RU"/>
        </w:rPr>
        <w:t xml:space="preserve"> не выступает ли пламя за края кастрюли т.к. это приводит  к потерям энергии и опасной концентрации тепла. Не следует применять вытяжное устройство для других целей, не соответствующих его назначению.</w:t>
      </w:r>
    </w:p>
    <w:p w:rsidR="00D327B5" w:rsidRPr="00DE0C41" w:rsidRDefault="00D327B5" w:rsidP="00D327B5">
      <w:pPr>
        <w:rPr>
          <w:sz w:val="20"/>
          <w:szCs w:val="20"/>
          <w:lang w:val="ru-RU"/>
        </w:rPr>
      </w:pPr>
    </w:p>
    <w:p w:rsidR="00D327B5" w:rsidRPr="00DE0C41" w:rsidRDefault="00D327B5" w:rsidP="00D327B5">
      <w:pPr>
        <w:tabs>
          <w:tab w:val="left" w:pos="0"/>
        </w:tabs>
        <w:rPr>
          <w:bCs/>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D327B5" w:rsidRPr="008338DF">
        <w:tc>
          <w:tcPr>
            <w:tcW w:w="6829" w:type="dxa"/>
            <w:shd w:val="clear" w:color="auto" w:fill="D9D9D9"/>
          </w:tcPr>
          <w:p w:rsidR="00D327B5" w:rsidRPr="008338DF" w:rsidRDefault="00D327B5" w:rsidP="006A6E6B">
            <w:pPr>
              <w:rPr>
                <w:b/>
                <w:sz w:val="22"/>
                <w:szCs w:val="22"/>
              </w:rPr>
            </w:pPr>
            <w:r w:rsidRPr="008338DF">
              <w:rPr>
                <w:b/>
                <w:sz w:val="22"/>
                <w:szCs w:val="22"/>
              </w:rPr>
              <w:t>2.</w:t>
            </w:r>
            <w:r w:rsidRPr="008338DF">
              <w:rPr>
                <w:b/>
                <w:bCs/>
                <w:sz w:val="22"/>
                <w:szCs w:val="22"/>
              </w:rPr>
              <w:t xml:space="preserve"> O</w:t>
            </w:r>
            <w:r w:rsidRPr="008338DF">
              <w:rPr>
                <w:b/>
                <w:bCs/>
                <w:sz w:val="22"/>
                <w:szCs w:val="22"/>
                <w:lang w:val="ru-RU"/>
              </w:rPr>
              <w:t>бслуживание</w:t>
            </w:r>
            <w:r w:rsidRPr="008338DF">
              <w:rPr>
                <w:b/>
                <w:bCs/>
                <w:sz w:val="22"/>
                <w:szCs w:val="22"/>
              </w:rPr>
              <w:t>:</w:t>
            </w:r>
          </w:p>
        </w:tc>
      </w:tr>
    </w:tbl>
    <w:p w:rsidR="00D327B5" w:rsidRPr="00DE0C41" w:rsidRDefault="00D327B5" w:rsidP="00D327B5">
      <w:pPr>
        <w:jc w:val="both"/>
        <w:rPr>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blLook w:val="01E0"/>
      </w:tblPr>
      <w:tblGrid>
        <w:gridCol w:w="6829"/>
      </w:tblGrid>
      <w:tr w:rsidR="00D327B5" w:rsidRPr="008338DF">
        <w:tc>
          <w:tcPr>
            <w:tcW w:w="6829" w:type="dxa"/>
            <w:shd w:val="clear" w:color="auto" w:fill="D9D9D9"/>
          </w:tcPr>
          <w:p w:rsidR="00D327B5" w:rsidRPr="008338DF" w:rsidRDefault="00D327B5" w:rsidP="006A6E6B">
            <w:pPr>
              <w:rPr>
                <w:b/>
                <w:sz w:val="20"/>
                <w:szCs w:val="20"/>
              </w:rPr>
            </w:pPr>
            <w:r w:rsidRPr="008338DF">
              <w:rPr>
                <w:b/>
                <w:sz w:val="20"/>
                <w:szCs w:val="20"/>
              </w:rPr>
              <w:t xml:space="preserve">2.1 </w:t>
            </w:r>
            <w:r w:rsidRPr="008338DF">
              <w:rPr>
                <w:b/>
                <w:sz w:val="22"/>
                <w:szCs w:val="22"/>
                <w:lang w:val="ru-RU"/>
              </w:rPr>
              <w:t>Панель</w:t>
            </w:r>
            <w:r w:rsidRPr="008338DF">
              <w:rPr>
                <w:b/>
                <w:bCs/>
                <w:sz w:val="22"/>
                <w:szCs w:val="22"/>
                <w:lang w:val="ru-RU"/>
              </w:rPr>
              <w:t xml:space="preserve"> управления</w:t>
            </w:r>
          </w:p>
        </w:tc>
      </w:tr>
    </w:tbl>
    <w:p w:rsidR="00D327B5" w:rsidRPr="00DE0C41" w:rsidRDefault="00D327B5" w:rsidP="00D327B5">
      <w:pPr>
        <w:jc w:val="both"/>
        <w:rPr>
          <w:sz w:val="20"/>
          <w:szCs w:val="20"/>
        </w:rPr>
      </w:pPr>
    </w:p>
    <w:p w:rsidR="0015648F" w:rsidRPr="005027E1" w:rsidRDefault="0015648F" w:rsidP="0015648F">
      <w:pPr>
        <w:autoSpaceDE w:val="0"/>
        <w:autoSpaceDN w:val="0"/>
        <w:spacing w:before="2"/>
        <w:ind w:right="-27" w:firstLine="708"/>
        <w:rPr>
          <w:color w:val="000000"/>
          <w:sz w:val="18"/>
          <w:szCs w:val="18"/>
          <w:lang w:val="ru-RU"/>
        </w:rPr>
      </w:pPr>
      <w:r w:rsidRPr="005027E1">
        <w:rPr>
          <w:color w:val="000000"/>
          <w:sz w:val="18"/>
          <w:szCs w:val="18"/>
          <w:lang w:val="ru-RU"/>
        </w:rPr>
        <w:t>Пользуйте</w:t>
      </w:r>
      <w:r w:rsidRPr="005027E1">
        <w:rPr>
          <w:color w:val="000000"/>
          <w:spacing w:val="-1"/>
          <w:sz w:val="18"/>
          <w:szCs w:val="18"/>
          <w:lang w:val="ru-RU"/>
        </w:rPr>
        <w:t>с</w:t>
      </w:r>
      <w:r w:rsidRPr="005027E1">
        <w:rPr>
          <w:color w:val="000000"/>
          <w:sz w:val="18"/>
          <w:szCs w:val="18"/>
          <w:lang w:val="ru-RU"/>
        </w:rPr>
        <w:t>ь интенсивным режимомра</w:t>
      </w:r>
      <w:r w:rsidRPr="005027E1">
        <w:rPr>
          <w:color w:val="000000"/>
          <w:spacing w:val="-1"/>
          <w:sz w:val="18"/>
          <w:szCs w:val="18"/>
          <w:lang w:val="ru-RU"/>
        </w:rPr>
        <w:t>б</w:t>
      </w:r>
      <w:r w:rsidRPr="005027E1">
        <w:rPr>
          <w:color w:val="000000"/>
          <w:sz w:val="18"/>
          <w:szCs w:val="18"/>
          <w:lang w:val="ru-RU"/>
        </w:rPr>
        <w:t>отывытяжкив случаеосо</w:t>
      </w:r>
      <w:r w:rsidRPr="005027E1">
        <w:rPr>
          <w:color w:val="000000"/>
          <w:spacing w:val="-1"/>
          <w:sz w:val="18"/>
          <w:szCs w:val="18"/>
          <w:lang w:val="ru-RU"/>
        </w:rPr>
        <w:t>б</w:t>
      </w:r>
      <w:r w:rsidRPr="005027E1">
        <w:rPr>
          <w:color w:val="000000"/>
          <w:sz w:val="18"/>
          <w:szCs w:val="18"/>
          <w:lang w:val="ru-RU"/>
        </w:rPr>
        <w:t>овыс</w:t>
      </w:r>
      <w:r w:rsidRPr="005027E1">
        <w:rPr>
          <w:color w:val="000000"/>
          <w:spacing w:val="-1"/>
          <w:sz w:val="18"/>
          <w:szCs w:val="18"/>
          <w:lang w:val="ru-RU"/>
        </w:rPr>
        <w:t>о</w:t>
      </w:r>
      <w:r w:rsidRPr="005027E1">
        <w:rPr>
          <w:color w:val="000000"/>
          <w:sz w:val="18"/>
          <w:szCs w:val="18"/>
          <w:lang w:val="ru-RU"/>
        </w:rPr>
        <w:t>койкон</w:t>
      </w:r>
      <w:r w:rsidRPr="005027E1">
        <w:rPr>
          <w:color w:val="000000"/>
          <w:spacing w:val="-1"/>
          <w:sz w:val="18"/>
          <w:szCs w:val="18"/>
          <w:lang w:val="ru-RU"/>
        </w:rPr>
        <w:t>ц</w:t>
      </w:r>
      <w:r w:rsidRPr="005027E1">
        <w:rPr>
          <w:color w:val="000000"/>
          <w:sz w:val="18"/>
          <w:szCs w:val="18"/>
          <w:lang w:val="ru-RU"/>
        </w:rPr>
        <w:t>ентра</w:t>
      </w:r>
      <w:r w:rsidRPr="005027E1">
        <w:rPr>
          <w:color w:val="000000"/>
          <w:spacing w:val="-1"/>
          <w:sz w:val="18"/>
          <w:szCs w:val="18"/>
          <w:lang w:val="ru-RU"/>
        </w:rPr>
        <w:t>ц</w:t>
      </w:r>
      <w:r w:rsidRPr="005027E1">
        <w:rPr>
          <w:color w:val="000000"/>
          <w:sz w:val="18"/>
          <w:szCs w:val="18"/>
          <w:lang w:val="ru-RU"/>
        </w:rPr>
        <w:t xml:space="preserve">ии кухонныхиспарений. Мырекомендуем </w:t>
      </w:r>
      <w:r w:rsidRPr="005027E1">
        <w:rPr>
          <w:color w:val="000000"/>
          <w:spacing w:val="-1"/>
          <w:sz w:val="18"/>
          <w:szCs w:val="18"/>
          <w:lang w:val="ru-RU"/>
        </w:rPr>
        <w:t>в</w:t>
      </w:r>
      <w:r w:rsidRPr="005027E1">
        <w:rPr>
          <w:color w:val="000000"/>
          <w:sz w:val="18"/>
          <w:szCs w:val="18"/>
          <w:lang w:val="ru-RU"/>
        </w:rPr>
        <w:t>к</w:t>
      </w:r>
      <w:r w:rsidRPr="005027E1">
        <w:rPr>
          <w:color w:val="000000"/>
          <w:spacing w:val="1"/>
          <w:sz w:val="18"/>
          <w:szCs w:val="18"/>
          <w:lang w:val="ru-RU"/>
        </w:rPr>
        <w:t>л</w:t>
      </w:r>
      <w:r w:rsidRPr="005027E1">
        <w:rPr>
          <w:color w:val="000000"/>
          <w:sz w:val="18"/>
          <w:szCs w:val="18"/>
          <w:lang w:val="ru-RU"/>
        </w:rPr>
        <w:t>ючитьвытяжку</w:t>
      </w:r>
      <w:r w:rsidRPr="005027E1">
        <w:rPr>
          <w:color w:val="000000"/>
          <w:spacing w:val="-1"/>
          <w:sz w:val="18"/>
          <w:szCs w:val="18"/>
          <w:lang w:val="ru-RU"/>
        </w:rPr>
        <w:t>з</w:t>
      </w:r>
      <w:r w:rsidRPr="005027E1">
        <w:rPr>
          <w:color w:val="000000"/>
          <w:sz w:val="18"/>
          <w:szCs w:val="18"/>
          <w:lang w:val="ru-RU"/>
        </w:rPr>
        <w:t>а5минут</w:t>
      </w:r>
      <w:r w:rsidRPr="005027E1">
        <w:rPr>
          <w:color w:val="000000"/>
          <w:spacing w:val="-1"/>
          <w:sz w:val="18"/>
          <w:szCs w:val="18"/>
          <w:lang w:val="ru-RU"/>
        </w:rPr>
        <w:t>д</w:t>
      </w:r>
      <w:r w:rsidRPr="005027E1">
        <w:rPr>
          <w:color w:val="000000"/>
          <w:sz w:val="18"/>
          <w:szCs w:val="18"/>
          <w:lang w:val="ru-RU"/>
        </w:rPr>
        <w:t>оначала про</w:t>
      </w:r>
      <w:r w:rsidRPr="005027E1">
        <w:rPr>
          <w:color w:val="000000"/>
          <w:spacing w:val="-1"/>
          <w:sz w:val="18"/>
          <w:szCs w:val="18"/>
          <w:lang w:val="ru-RU"/>
        </w:rPr>
        <w:t>ц</w:t>
      </w:r>
      <w:r w:rsidRPr="005027E1">
        <w:rPr>
          <w:color w:val="000000"/>
          <w:sz w:val="18"/>
          <w:szCs w:val="18"/>
          <w:lang w:val="ru-RU"/>
        </w:rPr>
        <w:t>ессаприготов</w:t>
      </w:r>
      <w:r w:rsidRPr="005027E1">
        <w:rPr>
          <w:color w:val="000000"/>
          <w:spacing w:val="-1"/>
          <w:sz w:val="18"/>
          <w:szCs w:val="18"/>
          <w:lang w:val="ru-RU"/>
        </w:rPr>
        <w:t>л</w:t>
      </w:r>
      <w:r w:rsidRPr="005027E1">
        <w:rPr>
          <w:color w:val="000000"/>
          <w:sz w:val="18"/>
          <w:szCs w:val="18"/>
          <w:lang w:val="ru-RU"/>
        </w:rPr>
        <w:t>енияпищии остав</w:t>
      </w:r>
      <w:r w:rsidRPr="005027E1">
        <w:rPr>
          <w:color w:val="000000"/>
          <w:spacing w:val="1"/>
          <w:sz w:val="18"/>
          <w:szCs w:val="18"/>
          <w:lang w:val="ru-RU"/>
        </w:rPr>
        <w:t>и</w:t>
      </w:r>
      <w:r w:rsidRPr="005027E1">
        <w:rPr>
          <w:color w:val="000000"/>
          <w:sz w:val="18"/>
          <w:szCs w:val="18"/>
          <w:lang w:val="ru-RU"/>
        </w:rPr>
        <w:t>тьее включеннойв течение15минут</w:t>
      </w:r>
      <w:r w:rsidRPr="005027E1">
        <w:rPr>
          <w:color w:val="000000"/>
          <w:spacing w:val="1"/>
          <w:sz w:val="18"/>
          <w:szCs w:val="18"/>
          <w:lang w:val="ru-RU"/>
        </w:rPr>
        <w:t>п</w:t>
      </w:r>
      <w:r w:rsidRPr="005027E1">
        <w:rPr>
          <w:color w:val="000000"/>
          <w:sz w:val="18"/>
          <w:szCs w:val="18"/>
          <w:lang w:val="ru-RU"/>
        </w:rPr>
        <w:t>риблизительнопо</w:t>
      </w:r>
      <w:r w:rsidRPr="005027E1">
        <w:rPr>
          <w:color w:val="000000"/>
          <w:spacing w:val="2"/>
          <w:sz w:val="18"/>
          <w:szCs w:val="18"/>
          <w:lang w:val="ru-RU"/>
        </w:rPr>
        <w:t>о</w:t>
      </w:r>
      <w:r w:rsidRPr="005027E1">
        <w:rPr>
          <w:color w:val="000000"/>
          <w:sz w:val="18"/>
          <w:szCs w:val="18"/>
          <w:lang w:val="ru-RU"/>
        </w:rPr>
        <w:t>кончаниипро</w:t>
      </w:r>
      <w:r w:rsidRPr="005027E1">
        <w:rPr>
          <w:color w:val="000000"/>
          <w:spacing w:val="-1"/>
          <w:sz w:val="18"/>
          <w:szCs w:val="18"/>
          <w:lang w:val="ru-RU"/>
        </w:rPr>
        <w:t>ц</w:t>
      </w:r>
      <w:r w:rsidRPr="005027E1">
        <w:rPr>
          <w:color w:val="000000"/>
          <w:sz w:val="18"/>
          <w:szCs w:val="18"/>
          <w:lang w:val="ru-RU"/>
        </w:rPr>
        <w:t>есса.</w:t>
      </w:r>
    </w:p>
    <w:p w:rsidR="0015648F" w:rsidRPr="005027E1" w:rsidRDefault="0015648F" w:rsidP="0015648F">
      <w:pPr>
        <w:autoSpaceDE w:val="0"/>
        <w:autoSpaceDN w:val="0"/>
        <w:spacing w:before="4" w:line="180" w:lineRule="exact"/>
        <w:rPr>
          <w:color w:val="000000"/>
          <w:sz w:val="18"/>
          <w:szCs w:val="18"/>
          <w:lang w:val="ru-RU"/>
        </w:rPr>
      </w:pPr>
      <w:r>
        <w:rPr>
          <w:noProof/>
          <w:color w:val="000000"/>
          <w:sz w:val="18"/>
          <w:szCs w:val="18"/>
          <w:lang w:val="ru-RU" w:eastAsia="ru-RU"/>
        </w:rPr>
        <w:drawing>
          <wp:anchor distT="0" distB="0" distL="114300" distR="114300" simplePos="0" relativeHeight="251671552" behindDoc="0" locked="0" layoutInCell="1" allowOverlap="1">
            <wp:simplePos x="0" y="0"/>
            <wp:positionH relativeFrom="margin">
              <wp:posOffset>50800</wp:posOffset>
            </wp:positionH>
            <wp:positionV relativeFrom="margin">
              <wp:posOffset>4724400</wp:posOffset>
            </wp:positionV>
            <wp:extent cx="3854450" cy="863600"/>
            <wp:effectExtent l="19050" t="0" r="0" b="0"/>
            <wp:wrapSquare wrapText="bothSides"/>
            <wp:docPr id="22" name="Obraz 7" descr="s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to"/>
                    <pic:cNvPicPr>
                      <a:picLocks noChangeAspect="1" noChangeArrowheads="1"/>
                    </pic:cNvPicPr>
                  </pic:nvPicPr>
                  <pic:blipFill>
                    <a:blip r:embed="rId21" cstate="print"/>
                    <a:srcRect/>
                    <a:stretch>
                      <a:fillRect/>
                    </a:stretch>
                  </pic:blipFill>
                  <pic:spPr bwMode="auto">
                    <a:xfrm>
                      <a:off x="0" y="0"/>
                      <a:ext cx="3854450" cy="863600"/>
                    </a:xfrm>
                    <a:prstGeom prst="rect">
                      <a:avLst/>
                    </a:prstGeom>
                    <a:noFill/>
                    <a:ln w="9525">
                      <a:noFill/>
                      <a:miter lim="800000"/>
                      <a:headEnd/>
                      <a:tailEnd/>
                    </a:ln>
                  </pic:spPr>
                </pic:pic>
              </a:graphicData>
            </a:graphic>
          </wp:anchor>
        </w:drawing>
      </w:r>
    </w:p>
    <w:p w:rsidR="0015648F" w:rsidRPr="00EB4250" w:rsidRDefault="0015648F" w:rsidP="0015648F">
      <w:pPr>
        <w:autoSpaceDE w:val="0"/>
        <w:autoSpaceDN w:val="0"/>
        <w:ind w:left="160"/>
        <w:rPr>
          <w:color w:val="000000"/>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5027E1" w:rsidRDefault="0015648F" w:rsidP="0015648F">
      <w:pPr>
        <w:autoSpaceDE w:val="0"/>
        <w:autoSpaceDN w:val="0"/>
        <w:rPr>
          <w:sz w:val="18"/>
          <w:szCs w:val="18"/>
          <w:lang w:val="ru-RU"/>
        </w:rPr>
      </w:pPr>
      <w:r w:rsidRPr="005027E1">
        <w:rPr>
          <w:sz w:val="18"/>
          <w:szCs w:val="18"/>
          <w:lang w:val="ru-RU"/>
        </w:rPr>
        <w:t xml:space="preserve">Работа вытяжки контролируется при помощи </w:t>
      </w:r>
      <w:proofErr w:type="gramStart"/>
      <w:r w:rsidRPr="005027E1">
        <w:rPr>
          <w:sz w:val="18"/>
          <w:szCs w:val="18"/>
          <w:lang w:val="en-US"/>
        </w:rPr>
        <w:t>c</w:t>
      </w:r>
      <w:proofErr w:type="gramEnd"/>
      <w:r w:rsidRPr="005027E1">
        <w:rPr>
          <w:sz w:val="18"/>
          <w:szCs w:val="18"/>
          <w:lang w:val="ru-RU"/>
        </w:rPr>
        <w:t xml:space="preserve">овмещенного переключателя </w:t>
      </w:r>
    </w:p>
    <w:p w:rsidR="0015648F" w:rsidRPr="0063182E" w:rsidRDefault="0015648F" w:rsidP="0015648F">
      <w:pPr>
        <w:numPr>
          <w:ilvl w:val="0"/>
          <w:numId w:val="3"/>
        </w:numPr>
        <w:jc w:val="both"/>
        <w:rPr>
          <w:bCs/>
          <w:sz w:val="18"/>
          <w:szCs w:val="18"/>
          <w:lang w:val="ru-RU"/>
        </w:rPr>
      </w:pPr>
      <w:r w:rsidRPr="0063182E">
        <w:rPr>
          <w:bCs/>
          <w:sz w:val="18"/>
          <w:szCs w:val="18"/>
          <w:lang w:val="ru-RU"/>
        </w:rPr>
        <w:t>„1” – включение первой рабочей скорости устройства,</w:t>
      </w:r>
    </w:p>
    <w:p w:rsidR="0015648F" w:rsidRPr="0063182E" w:rsidRDefault="0015648F" w:rsidP="0015648F">
      <w:pPr>
        <w:numPr>
          <w:ilvl w:val="0"/>
          <w:numId w:val="3"/>
        </w:numPr>
        <w:jc w:val="both"/>
        <w:rPr>
          <w:bCs/>
          <w:sz w:val="18"/>
          <w:szCs w:val="18"/>
        </w:rPr>
      </w:pPr>
      <w:r w:rsidRPr="0063182E">
        <w:rPr>
          <w:bCs/>
          <w:sz w:val="18"/>
          <w:szCs w:val="18"/>
        </w:rPr>
        <w:t xml:space="preserve">„2” – </w:t>
      </w:r>
      <w:r w:rsidRPr="0063182E">
        <w:rPr>
          <w:bCs/>
          <w:sz w:val="18"/>
          <w:szCs w:val="18"/>
          <w:lang w:val="ru-RU"/>
        </w:rPr>
        <w:t>вторая рабочая скорость двигателя</w:t>
      </w:r>
      <w:r w:rsidRPr="0063182E">
        <w:rPr>
          <w:bCs/>
          <w:sz w:val="18"/>
          <w:szCs w:val="18"/>
        </w:rPr>
        <w:t>,</w:t>
      </w:r>
    </w:p>
    <w:p w:rsidR="0015648F" w:rsidRPr="0063182E" w:rsidRDefault="0015648F" w:rsidP="0015648F">
      <w:pPr>
        <w:numPr>
          <w:ilvl w:val="0"/>
          <w:numId w:val="3"/>
        </w:numPr>
        <w:jc w:val="both"/>
        <w:rPr>
          <w:bCs/>
          <w:sz w:val="18"/>
          <w:szCs w:val="18"/>
        </w:rPr>
      </w:pPr>
      <w:r w:rsidRPr="0063182E">
        <w:rPr>
          <w:bCs/>
          <w:sz w:val="18"/>
          <w:szCs w:val="18"/>
        </w:rPr>
        <w:t xml:space="preserve">„3” – </w:t>
      </w:r>
      <w:r w:rsidRPr="0063182E">
        <w:rPr>
          <w:bCs/>
          <w:sz w:val="18"/>
          <w:szCs w:val="18"/>
          <w:lang w:val="ru-RU"/>
        </w:rPr>
        <w:t>третья рабочая скорость двигателя</w:t>
      </w:r>
      <w:r w:rsidRPr="0063182E">
        <w:rPr>
          <w:bCs/>
          <w:sz w:val="18"/>
          <w:szCs w:val="18"/>
        </w:rPr>
        <w:t xml:space="preserve">, </w:t>
      </w:r>
    </w:p>
    <w:p w:rsidR="0015648F" w:rsidRPr="0063182E" w:rsidRDefault="0015648F" w:rsidP="0015648F">
      <w:pPr>
        <w:numPr>
          <w:ilvl w:val="0"/>
          <w:numId w:val="3"/>
        </w:numPr>
        <w:jc w:val="both"/>
        <w:rPr>
          <w:bCs/>
          <w:sz w:val="18"/>
          <w:szCs w:val="18"/>
        </w:rPr>
      </w:pPr>
      <w:r w:rsidRPr="0063182E">
        <w:rPr>
          <w:bCs/>
          <w:sz w:val="18"/>
          <w:szCs w:val="18"/>
        </w:rPr>
        <w:t xml:space="preserve">„0” – </w:t>
      </w:r>
      <w:r w:rsidRPr="0063182E">
        <w:rPr>
          <w:bCs/>
          <w:sz w:val="18"/>
          <w:szCs w:val="18"/>
          <w:lang w:val="ru-RU"/>
        </w:rPr>
        <w:t>выключатель работы двигателя</w:t>
      </w:r>
      <w:r w:rsidRPr="0063182E">
        <w:rPr>
          <w:bCs/>
          <w:sz w:val="18"/>
          <w:szCs w:val="18"/>
        </w:rPr>
        <w:t>,</w:t>
      </w:r>
    </w:p>
    <w:p w:rsidR="0015648F" w:rsidRDefault="0015648F" w:rsidP="0015648F">
      <w:pPr>
        <w:numPr>
          <w:ilvl w:val="0"/>
          <w:numId w:val="3"/>
        </w:numPr>
        <w:jc w:val="both"/>
        <w:rPr>
          <w:bCs/>
          <w:sz w:val="18"/>
          <w:szCs w:val="18"/>
        </w:rPr>
      </w:pPr>
      <w:r w:rsidRPr="0063182E">
        <w:rPr>
          <w:bCs/>
          <w:sz w:val="18"/>
          <w:szCs w:val="18"/>
        </w:rPr>
        <w:t xml:space="preserve">„L” – </w:t>
      </w:r>
      <w:r w:rsidRPr="0063182E">
        <w:rPr>
          <w:bCs/>
          <w:sz w:val="18"/>
          <w:szCs w:val="18"/>
          <w:lang w:val="ru-RU"/>
        </w:rPr>
        <w:t>включение</w:t>
      </w:r>
      <w:r w:rsidRPr="0063182E">
        <w:rPr>
          <w:bCs/>
          <w:sz w:val="18"/>
          <w:szCs w:val="18"/>
        </w:rPr>
        <w:t xml:space="preserve"> / </w:t>
      </w:r>
      <w:r w:rsidRPr="0063182E">
        <w:rPr>
          <w:bCs/>
          <w:sz w:val="18"/>
          <w:szCs w:val="18"/>
          <w:lang w:val="ru-RU"/>
        </w:rPr>
        <w:t>отключение</w:t>
      </w:r>
      <w:r w:rsidRPr="0063182E">
        <w:rPr>
          <w:bCs/>
          <w:sz w:val="18"/>
          <w:szCs w:val="18"/>
        </w:rPr>
        <w:t xml:space="preserve"> o</w:t>
      </w:r>
      <w:r w:rsidRPr="0063182E">
        <w:rPr>
          <w:bCs/>
          <w:sz w:val="18"/>
          <w:szCs w:val="18"/>
          <w:lang w:val="ru-RU"/>
        </w:rPr>
        <w:t>свещения</w:t>
      </w:r>
      <w:r w:rsidRPr="0063182E">
        <w:rPr>
          <w:bCs/>
          <w:sz w:val="18"/>
          <w:szCs w:val="18"/>
        </w:rPr>
        <w:t>.</w:t>
      </w:r>
    </w:p>
    <w:p w:rsidR="0015648F" w:rsidRPr="0094645B" w:rsidRDefault="0015648F" w:rsidP="0015648F">
      <w:pPr>
        <w:rPr>
          <w:bCs/>
          <w:sz w:val="18"/>
          <w:szCs w:val="18"/>
          <w:lang w:val="ru-RU"/>
        </w:rPr>
      </w:pPr>
      <w:r w:rsidRPr="0094645B">
        <w:rPr>
          <w:bCs/>
          <w:sz w:val="18"/>
          <w:szCs w:val="18"/>
          <w:lang w:val="ru-RU"/>
        </w:rPr>
        <w:lastRenderedPageBreak/>
        <w:t>Эта регуляция, способствует подбору оптимальной скорости вентилятора при минимальной его шумности.</w:t>
      </w:r>
    </w:p>
    <w:p w:rsidR="0015648F" w:rsidRPr="0015648F" w:rsidRDefault="0015648F" w:rsidP="00D327B5">
      <w:pPr>
        <w:rPr>
          <w:b/>
          <w:bC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D327B5" w:rsidRPr="008338DF">
        <w:tc>
          <w:tcPr>
            <w:tcW w:w="6829" w:type="dxa"/>
            <w:shd w:val="clear" w:color="auto" w:fill="D9D9D9"/>
          </w:tcPr>
          <w:p w:rsidR="00D327B5" w:rsidRPr="008338DF" w:rsidRDefault="00D327B5" w:rsidP="006A6E6B">
            <w:pPr>
              <w:rPr>
                <w:b/>
                <w:sz w:val="22"/>
                <w:szCs w:val="22"/>
              </w:rPr>
            </w:pPr>
            <w:r w:rsidRPr="008338DF">
              <w:rPr>
                <w:b/>
                <w:sz w:val="22"/>
                <w:szCs w:val="22"/>
              </w:rPr>
              <w:t xml:space="preserve">3. </w:t>
            </w:r>
            <w:r w:rsidRPr="008338DF">
              <w:rPr>
                <w:b/>
                <w:sz w:val="22"/>
                <w:szCs w:val="22"/>
                <w:lang w:val="ru-RU"/>
              </w:rPr>
              <w:t>Уход</w:t>
            </w:r>
          </w:p>
        </w:tc>
      </w:tr>
    </w:tbl>
    <w:p w:rsidR="00D327B5" w:rsidRPr="00DE0C41" w:rsidRDefault="00D327B5" w:rsidP="00D327B5">
      <w:pPr>
        <w:jc w:val="both"/>
        <w:rPr>
          <w:sz w:val="20"/>
          <w:szCs w:val="20"/>
          <w:lang w:val="ru-RU"/>
        </w:rPr>
      </w:pPr>
    </w:p>
    <w:p w:rsidR="00D327B5" w:rsidRPr="00DE0C41" w:rsidRDefault="00D327B5" w:rsidP="00D327B5">
      <w:pPr>
        <w:jc w:val="both"/>
        <w:rPr>
          <w:bCs/>
          <w:sz w:val="20"/>
          <w:szCs w:val="20"/>
          <w:lang w:val="ru-RU"/>
        </w:rPr>
      </w:pPr>
      <w:r w:rsidRPr="00DE0C41">
        <w:rPr>
          <w:bCs/>
          <w:sz w:val="20"/>
          <w:szCs w:val="20"/>
          <w:lang w:val="ru-RU"/>
        </w:rPr>
        <w:t xml:space="preserve">Регулярный уход и очистка </w:t>
      </w:r>
      <w:r>
        <w:rPr>
          <w:bCs/>
          <w:sz w:val="20"/>
          <w:szCs w:val="20"/>
          <w:lang w:val="ru-RU"/>
        </w:rPr>
        <w:t>в</w:t>
      </w:r>
      <w:r w:rsidRPr="00DE0C41">
        <w:rPr>
          <w:bCs/>
          <w:sz w:val="20"/>
          <w:szCs w:val="20"/>
          <w:lang w:val="ru-RU"/>
        </w:rPr>
        <w:t>ытяжки способствуют ее безотказной работе и продлению срока службы. Следует обращать особое внимание на то, чтобы фильтры для поглощения жира и углефильтры чистились и заменялись точно по указаниям изготовителя.</w:t>
      </w:r>
    </w:p>
    <w:p w:rsidR="00D327B5" w:rsidRPr="00DE0C41" w:rsidRDefault="00D327B5" w:rsidP="00D327B5">
      <w:pPr>
        <w:tabs>
          <w:tab w:val="left" w:pos="0"/>
        </w:tabs>
        <w:rPr>
          <w:bCs/>
          <w:sz w:val="20"/>
          <w:szCs w:val="20"/>
          <w:lang w:val="ru-RU"/>
        </w:rPr>
      </w:pPr>
    </w:p>
    <w:p w:rsidR="00D327B5" w:rsidRPr="00DE0C41" w:rsidRDefault="00D327B5" w:rsidP="00D327B5">
      <w:pPr>
        <w:tabs>
          <w:tab w:val="left" w:pos="0"/>
        </w:tabs>
        <w:rPr>
          <w:bCs/>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D327B5" w:rsidRPr="008338DF">
        <w:tc>
          <w:tcPr>
            <w:tcW w:w="6829" w:type="dxa"/>
            <w:shd w:val="clear" w:color="auto" w:fill="D9D9D9"/>
          </w:tcPr>
          <w:p w:rsidR="00D327B5" w:rsidRPr="008338DF" w:rsidRDefault="00D327B5" w:rsidP="006A6E6B">
            <w:pPr>
              <w:rPr>
                <w:b/>
                <w:sz w:val="20"/>
                <w:szCs w:val="20"/>
                <w:lang w:val="ru-RU"/>
              </w:rPr>
            </w:pPr>
            <w:r w:rsidRPr="008338DF">
              <w:rPr>
                <w:b/>
                <w:sz w:val="20"/>
                <w:szCs w:val="20"/>
                <w:lang w:val="ru-RU"/>
              </w:rPr>
              <w:t>3.</w:t>
            </w:r>
            <w:r w:rsidRPr="008338DF">
              <w:rPr>
                <w:b/>
                <w:sz w:val="20"/>
                <w:szCs w:val="20"/>
              </w:rPr>
              <w:t>1</w:t>
            </w:r>
            <w:r w:rsidRPr="008338DF">
              <w:rPr>
                <w:b/>
                <w:bCs/>
                <w:sz w:val="22"/>
                <w:szCs w:val="22"/>
                <w:lang w:val="ru-RU"/>
              </w:rPr>
              <w:t>Фильтрдляпоглощенияжира</w:t>
            </w:r>
          </w:p>
        </w:tc>
      </w:tr>
    </w:tbl>
    <w:p w:rsidR="00D327B5" w:rsidRPr="00DE0C41" w:rsidRDefault="00D327B5" w:rsidP="00D327B5">
      <w:pPr>
        <w:jc w:val="both"/>
        <w:rPr>
          <w:sz w:val="20"/>
          <w:szCs w:val="20"/>
          <w:lang w:val="ru-RU"/>
        </w:rPr>
      </w:pPr>
    </w:p>
    <w:p w:rsidR="00D327B5" w:rsidRPr="00DE0C41" w:rsidRDefault="00D327B5" w:rsidP="00D327B5">
      <w:pPr>
        <w:jc w:val="both"/>
        <w:rPr>
          <w:sz w:val="20"/>
          <w:szCs w:val="20"/>
        </w:rPr>
      </w:pPr>
      <w:r w:rsidRPr="00DE0C41">
        <w:rPr>
          <w:sz w:val="20"/>
          <w:szCs w:val="20"/>
        </w:rPr>
        <w:t xml:space="preserve">1. </w:t>
      </w:r>
      <w:r w:rsidRPr="00DE0C41">
        <w:rPr>
          <w:sz w:val="20"/>
          <w:szCs w:val="20"/>
          <w:lang w:val="ru-RU"/>
        </w:rPr>
        <w:t>Очистка</w:t>
      </w:r>
    </w:p>
    <w:p w:rsidR="00D327B5" w:rsidRPr="00DE0C41" w:rsidRDefault="00D327B5" w:rsidP="00D327B5">
      <w:pPr>
        <w:jc w:val="both"/>
        <w:rPr>
          <w:sz w:val="20"/>
          <w:szCs w:val="20"/>
          <w:lang w:val="ru-RU"/>
        </w:rPr>
      </w:pPr>
      <w:r w:rsidRPr="00DE0C41">
        <w:rPr>
          <w:sz w:val="20"/>
          <w:szCs w:val="20"/>
          <w:lang w:val="ru-RU"/>
        </w:rPr>
        <w:t>Фильтры следует очищать кажды</w:t>
      </w:r>
      <w:r>
        <w:rPr>
          <w:sz w:val="20"/>
          <w:szCs w:val="20"/>
          <w:lang w:val="ru-RU"/>
        </w:rPr>
        <w:t>е</w:t>
      </w:r>
      <w:r w:rsidRPr="00DE0C41">
        <w:rPr>
          <w:sz w:val="20"/>
          <w:szCs w:val="20"/>
          <w:lang w:val="ru-RU"/>
        </w:rPr>
        <w:t xml:space="preserve"> два месяц</w:t>
      </w:r>
      <w:r>
        <w:rPr>
          <w:sz w:val="20"/>
          <w:szCs w:val="20"/>
          <w:lang w:val="ru-RU"/>
        </w:rPr>
        <w:t>а</w:t>
      </w:r>
      <w:r w:rsidRPr="00DE0C41">
        <w:rPr>
          <w:sz w:val="20"/>
          <w:szCs w:val="20"/>
          <w:lang w:val="ru-RU"/>
        </w:rPr>
        <w:t xml:space="preserve"> в случае нормальной работы, в посудомоечной машине или вручную при употреблении мягкого детергента или жидкого мыла</w:t>
      </w:r>
    </w:p>
    <w:p w:rsidR="00D327B5" w:rsidRPr="00DE0C41" w:rsidRDefault="00D327B5" w:rsidP="00D327B5">
      <w:pPr>
        <w:jc w:val="both"/>
        <w:rPr>
          <w:sz w:val="20"/>
          <w:szCs w:val="20"/>
          <w:lang w:val="ru-RU"/>
        </w:rPr>
      </w:pPr>
      <w:r w:rsidRPr="00DE0C41">
        <w:rPr>
          <w:sz w:val="20"/>
          <w:szCs w:val="20"/>
          <w:lang w:val="ru-RU"/>
        </w:rPr>
        <w:t xml:space="preserve">2. </w:t>
      </w:r>
      <w:r>
        <w:rPr>
          <w:bCs/>
          <w:sz w:val="20"/>
          <w:szCs w:val="20"/>
          <w:lang w:val="ru-RU"/>
        </w:rPr>
        <w:t>Замена</w:t>
      </w:r>
    </w:p>
    <w:p w:rsidR="00D327B5" w:rsidRPr="00DE0C41" w:rsidRDefault="00D327B5" w:rsidP="00D327B5">
      <w:pPr>
        <w:tabs>
          <w:tab w:val="left" w:pos="0"/>
        </w:tabs>
        <w:jc w:val="both"/>
        <w:rPr>
          <w:bCs/>
          <w:sz w:val="20"/>
          <w:szCs w:val="20"/>
          <w:lang w:val="ru-RU"/>
        </w:rPr>
      </w:pPr>
      <w:r w:rsidRPr="00DE0C41">
        <w:rPr>
          <w:sz w:val="20"/>
          <w:szCs w:val="20"/>
          <w:lang w:val="ru-RU"/>
        </w:rPr>
        <w:t>Для демонтажа фильтра, освободит</w:t>
      </w:r>
      <w:r>
        <w:rPr>
          <w:sz w:val="20"/>
          <w:szCs w:val="20"/>
          <w:lang w:val="ru-RU"/>
        </w:rPr>
        <w:t>е</w:t>
      </w:r>
      <w:r w:rsidRPr="00DE0C41">
        <w:rPr>
          <w:sz w:val="20"/>
          <w:szCs w:val="20"/>
          <w:lang w:val="ru-RU"/>
        </w:rPr>
        <w:t xml:space="preserve"> захваты защищающие кассету, путем нажатия замка</w:t>
      </w:r>
      <w:r w:rsidRPr="00DE0C41">
        <w:rPr>
          <w:sz w:val="20"/>
          <w:szCs w:val="20"/>
          <w:lang w:val="fr-FR"/>
        </w:rPr>
        <w:t xml:space="preserve">, </w:t>
      </w:r>
      <w:r w:rsidRPr="00DE0C41">
        <w:rPr>
          <w:sz w:val="20"/>
          <w:szCs w:val="20"/>
          <w:lang w:val="ru-RU"/>
        </w:rPr>
        <w:t>при освобождении захватов, следует придержать фильтр рукой, чтобы он не выпал</w:t>
      </w:r>
    </w:p>
    <w:p w:rsidR="00D327B5" w:rsidRPr="00DE0C41" w:rsidRDefault="00D327B5" w:rsidP="00D327B5">
      <w:pPr>
        <w:tabs>
          <w:tab w:val="left" w:pos="0"/>
        </w:tabs>
        <w:jc w:val="both"/>
        <w:rPr>
          <w:bCs/>
          <w:sz w:val="20"/>
          <w:szCs w:val="20"/>
          <w:lang w:val="ru-RU"/>
        </w:rPr>
      </w:pPr>
    </w:p>
    <w:p w:rsidR="00D327B5" w:rsidRPr="00DE0C41" w:rsidRDefault="00D327B5" w:rsidP="00D327B5">
      <w:pPr>
        <w:tabs>
          <w:tab w:val="left" w:pos="0"/>
        </w:tabs>
        <w:rPr>
          <w:bCs/>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D327B5" w:rsidRPr="008338DF">
        <w:tc>
          <w:tcPr>
            <w:tcW w:w="6829" w:type="dxa"/>
            <w:shd w:val="clear" w:color="auto" w:fill="D9D9D9"/>
          </w:tcPr>
          <w:p w:rsidR="00D327B5" w:rsidRPr="008338DF" w:rsidRDefault="00D327B5" w:rsidP="006A6E6B">
            <w:pPr>
              <w:rPr>
                <w:b/>
                <w:sz w:val="22"/>
                <w:szCs w:val="22"/>
              </w:rPr>
            </w:pPr>
            <w:r w:rsidRPr="008338DF">
              <w:rPr>
                <w:b/>
                <w:sz w:val="22"/>
                <w:szCs w:val="22"/>
              </w:rPr>
              <w:t xml:space="preserve">3.2 </w:t>
            </w:r>
            <w:r w:rsidRPr="008338DF">
              <w:rPr>
                <w:b/>
                <w:bCs/>
                <w:sz w:val="22"/>
                <w:szCs w:val="22"/>
                <w:lang w:val="ru-RU"/>
              </w:rPr>
              <w:t>Уг</w:t>
            </w:r>
            <w:r>
              <w:rPr>
                <w:b/>
                <w:bCs/>
                <w:sz w:val="22"/>
                <w:szCs w:val="22"/>
                <w:lang w:val="ru-RU"/>
              </w:rPr>
              <w:t xml:space="preserve">ольный </w:t>
            </w:r>
            <w:r w:rsidRPr="008338DF">
              <w:rPr>
                <w:b/>
                <w:bCs/>
                <w:sz w:val="22"/>
                <w:szCs w:val="22"/>
                <w:lang w:val="ru-RU"/>
              </w:rPr>
              <w:t>фильтр</w:t>
            </w:r>
          </w:p>
        </w:tc>
      </w:tr>
    </w:tbl>
    <w:p w:rsidR="00D327B5" w:rsidRPr="00DE0C41" w:rsidRDefault="00D327B5" w:rsidP="00D327B5">
      <w:pPr>
        <w:jc w:val="both"/>
        <w:rPr>
          <w:sz w:val="20"/>
          <w:szCs w:val="20"/>
          <w:lang w:val="ru-RU"/>
        </w:rPr>
      </w:pPr>
    </w:p>
    <w:p w:rsidR="00D327B5" w:rsidRPr="00DE0C41" w:rsidRDefault="00D327B5" w:rsidP="00D327B5">
      <w:pPr>
        <w:jc w:val="both"/>
        <w:rPr>
          <w:sz w:val="20"/>
          <w:szCs w:val="20"/>
          <w:lang w:val="ru-RU"/>
        </w:rPr>
      </w:pPr>
      <w:r w:rsidRPr="00DE0C41">
        <w:rPr>
          <w:sz w:val="20"/>
          <w:szCs w:val="20"/>
          <w:lang w:val="ru-RU"/>
        </w:rPr>
        <w:t xml:space="preserve">а) </w:t>
      </w:r>
      <w:r>
        <w:rPr>
          <w:bCs/>
          <w:sz w:val="20"/>
          <w:szCs w:val="20"/>
          <w:lang w:val="ru-RU"/>
        </w:rPr>
        <w:t>Назначение</w:t>
      </w:r>
    </w:p>
    <w:p w:rsidR="00D327B5" w:rsidRPr="00DE0C41" w:rsidRDefault="00D327B5" w:rsidP="00D327B5">
      <w:pPr>
        <w:jc w:val="both"/>
        <w:rPr>
          <w:sz w:val="20"/>
          <w:szCs w:val="20"/>
          <w:lang w:val="ru-RU"/>
        </w:rPr>
      </w:pPr>
      <w:r w:rsidRPr="00DE0C41">
        <w:rPr>
          <w:sz w:val="20"/>
          <w:szCs w:val="20"/>
          <w:lang w:val="ru-RU"/>
        </w:rPr>
        <w:t>Уг</w:t>
      </w:r>
      <w:r>
        <w:rPr>
          <w:sz w:val="20"/>
          <w:szCs w:val="20"/>
          <w:lang w:val="ru-RU"/>
        </w:rPr>
        <w:t xml:space="preserve">ольный </w:t>
      </w:r>
      <w:r w:rsidRPr="00DE0C41">
        <w:rPr>
          <w:sz w:val="20"/>
          <w:szCs w:val="20"/>
          <w:lang w:val="ru-RU"/>
        </w:rPr>
        <w:t xml:space="preserve">фильтр поглощает </w:t>
      </w:r>
      <w:r>
        <w:rPr>
          <w:sz w:val="20"/>
          <w:szCs w:val="20"/>
          <w:lang w:val="ru-RU"/>
        </w:rPr>
        <w:t>запахи и очищает воздух</w:t>
      </w:r>
      <w:r w:rsidRPr="00DE0C41">
        <w:rPr>
          <w:sz w:val="20"/>
          <w:szCs w:val="20"/>
          <w:lang w:val="ru-RU"/>
        </w:rPr>
        <w:t>. Его не следует ни  мыть</w:t>
      </w:r>
      <w:r>
        <w:rPr>
          <w:sz w:val="20"/>
          <w:szCs w:val="20"/>
          <w:lang w:val="ru-RU"/>
        </w:rPr>
        <w:t>,</w:t>
      </w:r>
      <w:r w:rsidRPr="00DE0C41">
        <w:rPr>
          <w:sz w:val="20"/>
          <w:szCs w:val="20"/>
          <w:lang w:val="ru-RU"/>
        </w:rPr>
        <w:t xml:space="preserve"> ни </w:t>
      </w:r>
      <w:r>
        <w:rPr>
          <w:sz w:val="20"/>
          <w:szCs w:val="20"/>
          <w:lang w:val="ru-RU"/>
        </w:rPr>
        <w:t xml:space="preserve">пытаться </w:t>
      </w:r>
      <w:r w:rsidRPr="00DE0C41">
        <w:rPr>
          <w:sz w:val="20"/>
          <w:szCs w:val="20"/>
          <w:lang w:val="ru-RU"/>
        </w:rPr>
        <w:t>восстанови</w:t>
      </w:r>
      <w:r>
        <w:rPr>
          <w:sz w:val="20"/>
          <w:szCs w:val="20"/>
          <w:lang w:val="ru-RU"/>
        </w:rPr>
        <w:t>ть его свойства, утерянные в процессе эксплуатации</w:t>
      </w:r>
      <w:r w:rsidRPr="00DE0C41">
        <w:rPr>
          <w:sz w:val="20"/>
          <w:szCs w:val="20"/>
          <w:lang w:val="ru-RU"/>
        </w:rPr>
        <w:t xml:space="preserve">. </w:t>
      </w:r>
      <w:proofErr w:type="gramStart"/>
      <w:r>
        <w:rPr>
          <w:sz w:val="20"/>
          <w:szCs w:val="20"/>
          <w:lang w:val="ru-RU"/>
        </w:rPr>
        <w:t>Его с</w:t>
      </w:r>
      <w:r w:rsidRPr="00DE0C41">
        <w:rPr>
          <w:sz w:val="20"/>
          <w:szCs w:val="20"/>
          <w:lang w:val="ru-RU"/>
        </w:rPr>
        <w:t xml:space="preserve">ледует </w:t>
      </w:r>
      <w:r>
        <w:rPr>
          <w:sz w:val="20"/>
          <w:szCs w:val="20"/>
          <w:lang w:val="ru-RU"/>
        </w:rPr>
        <w:t>за</w:t>
      </w:r>
      <w:r w:rsidRPr="00DE0C41">
        <w:rPr>
          <w:sz w:val="20"/>
          <w:szCs w:val="20"/>
          <w:lang w:val="ru-RU"/>
        </w:rPr>
        <w:t>менять</w:t>
      </w:r>
      <w:r>
        <w:rPr>
          <w:sz w:val="20"/>
          <w:szCs w:val="20"/>
          <w:lang w:val="ru-RU"/>
        </w:rPr>
        <w:t xml:space="preserve"> на </w:t>
      </w:r>
      <w:r w:rsidRPr="00DE0C41">
        <w:rPr>
          <w:sz w:val="20"/>
          <w:szCs w:val="20"/>
          <w:lang w:val="ru-RU"/>
        </w:rPr>
        <w:t>новы</w:t>
      </w:r>
      <w:r>
        <w:rPr>
          <w:sz w:val="20"/>
          <w:szCs w:val="20"/>
          <w:lang w:val="ru-RU"/>
        </w:rPr>
        <w:t>й</w:t>
      </w:r>
      <w:r w:rsidRPr="00DE0C41">
        <w:rPr>
          <w:sz w:val="20"/>
          <w:szCs w:val="20"/>
          <w:lang w:val="ru-RU"/>
        </w:rPr>
        <w:t xml:space="preserve"> каждые 4 месяца или чаще, при особенно интенсивной эксплуатации вытяжного устройства.</w:t>
      </w:r>
      <w:proofErr w:type="gramEnd"/>
    </w:p>
    <w:p w:rsidR="00D327B5" w:rsidRPr="00DE0C41" w:rsidRDefault="00D327B5" w:rsidP="00D327B5">
      <w:pPr>
        <w:jc w:val="both"/>
        <w:rPr>
          <w:sz w:val="20"/>
          <w:szCs w:val="20"/>
          <w:lang w:val="ru-RU"/>
        </w:rPr>
      </w:pPr>
    </w:p>
    <w:p w:rsidR="00D327B5" w:rsidRPr="00DE0C41" w:rsidRDefault="00D327B5" w:rsidP="00D327B5">
      <w:pPr>
        <w:jc w:val="both"/>
        <w:rPr>
          <w:sz w:val="20"/>
          <w:szCs w:val="20"/>
          <w:lang w:val="ru-RU"/>
        </w:rPr>
      </w:pPr>
      <w:r w:rsidRPr="00DE0C41">
        <w:rPr>
          <w:sz w:val="20"/>
          <w:szCs w:val="20"/>
          <w:lang w:val="ru-RU"/>
        </w:rPr>
        <w:t xml:space="preserve">б) </w:t>
      </w:r>
      <w:r>
        <w:rPr>
          <w:bCs/>
          <w:sz w:val="20"/>
          <w:szCs w:val="20"/>
          <w:lang w:val="ru-RU"/>
        </w:rPr>
        <w:t>Замена</w:t>
      </w:r>
      <w:r w:rsidRPr="00DE0C41">
        <w:rPr>
          <w:sz w:val="20"/>
          <w:szCs w:val="20"/>
          <w:lang w:val="ru-RU"/>
        </w:rPr>
        <w:t>.</w:t>
      </w:r>
    </w:p>
    <w:p w:rsidR="00D327B5" w:rsidRPr="00AE5989" w:rsidRDefault="00D327B5" w:rsidP="00D327B5">
      <w:pPr>
        <w:jc w:val="both"/>
        <w:rPr>
          <w:b/>
          <w:sz w:val="20"/>
          <w:szCs w:val="20"/>
          <w:lang w:val="ru-RU"/>
        </w:rPr>
      </w:pPr>
      <w:r w:rsidRPr="00DE0C41">
        <w:rPr>
          <w:sz w:val="20"/>
          <w:szCs w:val="20"/>
          <w:lang w:val="ru-RU"/>
        </w:rPr>
        <w:t>Вынуть филь</w:t>
      </w:r>
      <w:r>
        <w:rPr>
          <w:sz w:val="20"/>
          <w:szCs w:val="20"/>
          <w:lang w:val="ru-RU"/>
        </w:rPr>
        <w:t>тр для поглощения жира</w:t>
      </w:r>
      <w:r w:rsidR="00E9088A">
        <w:rPr>
          <w:sz w:val="20"/>
          <w:szCs w:val="20"/>
          <w:lang w:val="ru-RU"/>
        </w:rPr>
        <w:t xml:space="preserve"> (рис.3) </w:t>
      </w:r>
      <w:r>
        <w:rPr>
          <w:sz w:val="20"/>
          <w:szCs w:val="20"/>
          <w:lang w:val="ru-RU"/>
        </w:rPr>
        <w:t xml:space="preserve">и в соответвующие место внутри вытяжки  вставить угольный фильтр. </w:t>
      </w:r>
      <w:r w:rsidRPr="00DE0C41">
        <w:rPr>
          <w:sz w:val="20"/>
          <w:szCs w:val="20"/>
          <w:lang w:val="ru-RU"/>
        </w:rPr>
        <w:t>Углефильтр</w:t>
      </w:r>
      <w:r w:rsidRPr="000F1E3F">
        <w:rPr>
          <w:sz w:val="20"/>
          <w:szCs w:val="20"/>
          <w:lang w:val="ru-RU"/>
        </w:rPr>
        <w:t xml:space="preserve"> должен быть установлен на </w:t>
      </w:r>
      <w:r w:rsidR="00E9088A">
        <w:rPr>
          <w:sz w:val="20"/>
          <w:szCs w:val="20"/>
          <w:lang w:val="ru-RU"/>
        </w:rPr>
        <w:t xml:space="preserve">кожух </w:t>
      </w:r>
      <w:r w:rsidRPr="000F1E3F">
        <w:rPr>
          <w:sz w:val="20"/>
          <w:szCs w:val="20"/>
          <w:lang w:val="ru-RU"/>
        </w:rPr>
        <w:t>двигател</w:t>
      </w:r>
      <w:r w:rsidR="00E9088A">
        <w:rPr>
          <w:sz w:val="20"/>
          <w:szCs w:val="20"/>
          <w:lang w:val="ru-RU"/>
        </w:rPr>
        <w:t>я</w:t>
      </w:r>
    </w:p>
    <w:p w:rsidR="00D327B5" w:rsidRPr="00DE0C41" w:rsidRDefault="00D327B5" w:rsidP="00D327B5">
      <w:pPr>
        <w:rPr>
          <w:sz w:val="20"/>
          <w:szCs w:val="20"/>
          <w:lang w:val="ru-RU"/>
        </w:rPr>
      </w:pPr>
    </w:p>
    <w:p w:rsidR="00D327B5" w:rsidRPr="0015648F" w:rsidRDefault="00E9088A" w:rsidP="0015648F">
      <w:pPr>
        <w:jc w:val="center"/>
        <w:rPr>
          <w:sz w:val="20"/>
          <w:szCs w:val="20"/>
        </w:rPr>
      </w:pPr>
      <w:r>
        <w:rPr>
          <w:noProof/>
          <w:lang w:val="ru-RU" w:eastAsia="ru-RU"/>
        </w:rPr>
        <w:drawing>
          <wp:inline distT="0" distB="0" distL="0" distR="0">
            <wp:extent cx="1304277" cy="1422400"/>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1304648" cy="1422805"/>
                    </a:xfrm>
                    <a:prstGeom prst="rect">
                      <a:avLst/>
                    </a:prstGeom>
                    <a:noFill/>
                    <a:ln w="9525">
                      <a:noFill/>
                      <a:miter lim="800000"/>
                      <a:headEnd/>
                      <a:tailEnd/>
                    </a:ln>
                  </pic:spPr>
                </pic:pic>
              </a:graphicData>
            </a:graphic>
          </wp:inline>
        </w:drawing>
      </w:r>
      <w:r w:rsidR="00B057EF">
        <w:rPr>
          <w:noProof/>
          <w:lang w:val="ru-RU" w:eastAsia="ru-RU"/>
        </w:rPr>
        <w:drawing>
          <wp:inline distT="0" distB="0" distL="0" distR="0">
            <wp:extent cx="2184400" cy="1022350"/>
            <wp:effectExtent l="19050" t="0" r="6350" b="0"/>
            <wp:docPr id="3" name="Obraz 1" descr="C:\Documents and Settings\Maciek\Pulpit\Filtr węglowy silnika szuflady 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Maciek\Pulpit\Filtr węglowy silnika szuflady male.jpg"/>
                    <pic:cNvPicPr>
                      <a:picLocks noChangeAspect="1" noChangeArrowheads="1"/>
                    </pic:cNvPicPr>
                  </pic:nvPicPr>
                  <pic:blipFill>
                    <a:blip r:embed="rId23" cstate="print"/>
                    <a:srcRect/>
                    <a:stretch>
                      <a:fillRect/>
                    </a:stretch>
                  </pic:blipFill>
                  <pic:spPr bwMode="auto">
                    <a:xfrm>
                      <a:off x="0" y="0"/>
                      <a:ext cx="2184400" cy="1022350"/>
                    </a:xfrm>
                    <a:prstGeom prst="rect">
                      <a:avLst/>
                    </a:prstGeom>
                    <a:noFill/>
                    <a:ln w="9525">
                      <a:noFill/>
                      <a:miter lim="800000"/>
                      <a:headEnd/>
                      <a:tailEnd/>
                    </a:ln>
                  </pic:spPr>
                </pic:pic>
              </a:graphicData>
            </a:graphic>
          </wp:inline>
        </w:drawing>
      </w:r>
    </w:p>
    <w:p w:rsidR="00771952" w:rsidRDefault="00771952"/>
    <w:p w:rsidR="004C2D65" w:rsidRPr="00DE0C41" w:rsidRDefault="004C2D65" w:rsidP="004C2D65">
      <w:pPr>
        <w:rPr>
          <w:bCs/>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4C2D65" w:rsidRPr="008338DF">
        <w:trPr>
          <w:jc w:val="center"/>
        </w:trPr>
        <w:tc>
          <w:tcPr>
            <w:tcW w:w="6829" w:type="dxa"/>
            <w:shd w:val="clear" w:color="auto" w:fill="D9D9D9"/>
          </w:tcPr>
          <w:p w:rsidR="004C2D65" w:rsidRPr="008338DF" w:rsidRDefault="004C2D65" w:rsidP="006A6E6B">
            <w:pPr>
              <w:rPr>
                <w:b/>
                <w:sz w:val="22"/>
                <w:szCs w:val="22"/>
              </w:rPr>
            </w:pPr>
            <w:r w:rsidRPr="008338DF">
              <w:rPr>
                <w:b/>
                <w:sz w:val="22"/>
                <w:szCs w:val="22"/>
                <w:lang w:val="ru-RU"/>
              </w:rPr>
              <w:t xml:space="preserve">3.3. </w:t>
            </w:r>
            <w:r w:rsidRPr="008338DF">
              <w:rPr>
                <w:b/>
                <w:bCs/>
                <w:sz w:val="22"/>
                <w:szCs w:val="22"/>
              </w:rPr>
              <w:t>O</w:t>
            </w:r>
            <w:r w:rsidRPr="008338DF">
              <w:rPr>
                <w:b/>
                <w:bCs/>
                <w:sz w:val="22"/>
                <w:szCs w:val="22"/>
                <w:lang w:val="ru-RU"/>
              </w:rPr>
              <w:t>свещение</w:t>
            </w:r>
          </w:p>
        </w:tc>
      </w:tr>
    </w:tbl>
    <w:p w:rsidR="004C2D65" w:rsidRPr="00DE0C41" w:rsidRDefault="004C2D65" w:rsidP="004C2D65">
      <w:pPr>
        <w:jc w:val="both"/>
        <w:rPr>
          <w:sz w:val="20"/>
          <w:szCs w:val="20"/>
          <w:lang w:val="ru-RU"/>
        </w:rPr>
      </w:pPr>
    </w:p>
    <w:p w:rsidR="0015648F" w:rsidRPr="005027E1" w:rsidRDefault="0015648F" w:rsidP="0015648F">
      <w:pPr>
        <w:autoSpaceDE w:val="0"/>
        <w:autoSpaceDN w:val="0"/>
        <w:ind w:right="2758"/>
        <w:rPr>
          <w:color w:val="000000"/>
          <w:sz w:val="18"/>
          <w:szCs w:val="18"/>
          <w:lang w:val="ru-RU"/>
        </w:rPr>
      </w:pPr>
      <w:r w:rsidRPr="005027E1">
        <w:rPr>
          <w:b/>
          <w:bCs/>
          <w:color w:val="000000"/>
          <w:sz w:val="18"/>
          <w:szCs w:val="18"/>
          <w:lang w:val="ru-RU"/>
        </w:rPr>
        <w:t>Заменала</w:t>
      </w:r>
      <w:r w:rsidRPr="005027E1">
        <w:rPr>
          <w:b/>
          <w:bCs/>
          <w:color w:val="000000"/>
          <w:spacing w:val="1"/>
          <w:sz w:val="18"/>
          <w:szCs w:val="18"/>
          <w:lang w:val="ru-RU"/>
        </w:rPr>
        <w:t>м</w:t>
      </w:r>
      <w:r w:rsidRPr="005027E1">
        <w:rPr>
          <w:b/>
          <w:bCs/>
          <w:color w:val="000000"/>
          <w:sz w:val="18"/>
          <w:szCs w:val="18"/>
          <w:lang w:val="ru-RU"/>
        </w:rPr>
        <w:t>п</w:t>
      </w:r>
    </w:p>
    <w:p w:rsidR="0015648F" w:rsidRPr="005027E1" w:rsidRDefault="0015648F" w:rsidP="0015648F">
      <w:pPr>
        <w:autoSpaceDE w:val="0"/>
        <w:autoSpaceDN w:val="0"/>
        <w:ind w:right="1573"/>
        <w:rPr>
          <w:color w:val="000000"/>
          <w:sz w:val="18"/>
          <w:szCs w:val="18"/>
          <w:lang w:val="ru-RU"/>
        </w:rPr>
      </w:pPr>
      <w:r w:rsidRPr="005027E1">
        <w:rPr>
          <w:color w:val="000000"/>
          <w:sz w:val="18"/>
          <w:szCs w:val="18"/>
          <w:lang w:val="ru-RU"/>
        </w:rPr>
        <w:t>Отключитеприборотэлектросети.</w:t>
      </w:r>
    </w:p>
    <w:p w:rsidR="0015648F" w:rsidRPr="005F5F6F" w:rsidRDefault="0015648F" w:rsidP="0015648F">
      <w:pPr>
        <w:pStyle w:val="a6"/>
        <w:rPr>
          <w:rFonts w:ascii="Times New Roman" w:hAnsi="Times New Roman" w:cs="Times New Roman"/>
          <w:sz w:val="18"/>
          <w:szCs w:val="18"/>
          <w:lang w:val="ru-RU"/>
        </w:rPr>
      </w:pPr>
      <w:r w:rsidRPr="005F5F6F">
        <w:rPr>
          <w:noProof/>
          <w:sz w:val="18"/>
          <w:szCs w:val="18"/>
          <w:lang w:val="ru-RU" w:eastAsia="ru-RU"/>
        </w:rPr>
        <w:drawing>
          <wp:anchor distT="0" distB="0" distL="114300" distR="114300" simplePos="0" relativeHeight="251669504" behindDoc="1" locked="0" layoutInCell="1" allowOverlap="1">
            <wp:simplePos x="0" y="0"/>
            <wp:positionH relativeFrom="column">
              <wp:posOffset>3602355</wp:posOffset>
            </wp:positionH>
            <wp:positionV relativeFrom="paragraph">
              <wp:posOffset>20955</wp:posOffset>
            </wp:positionV>
            <wp:extent cx="1646555" cy="1835785"/>
            <wp:effectExtent l="19050" t="0" r="0" b="0"/>
            <wp:wrapTight wrapText="bothSides">
              <wp:wrapPolygon edited="0">
                <wp:start x="-250" y="0"/>
                <wp:lineTo x="-250" y="21294"/>
                <wp:lineTo x="21492" y="21294"/>
                <wp:lineTo x="21492" y="0"/>
                <wp:lineTo x="-250" y="0"/>
              </wp:wrapPolygon>
            </wp:wrapTight>
            <wp:docPr id="2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cstate="print"/>
                    <a:srcRect l="11310" t="15071" r="15886" b="23338"/>
                    <a:stretch>
                      <a:fillRect/>
                    </a:stretch>
                  </pic:blipFill>
                  <pic:spPr bwMode="auto">
                    <a:xfrm>
                      <a:off x="0" y="0"/>
                      <a:ext cx="1646555" cy="1835785"/>
                    </a:xfrm>
                    <a:prstGeom prst="rect">
                      <a:avLst/>
                    </a:prstGeom>
                    <a:noFill/>
                    <a:ln w="9525">
                      <a:noFill/>
                      <a:miter lim="800000"/>
                      <a:headEnd/>
                      <a:tailEnd/>
                    </a:ln>
                  </pic:spPr>
                </pic:pic>
              </a:graphicData>
            </a:graphic>
          </wp:anchor>
        </w:drawing>
      </w:r>
      <w:r w:rsidRPr="005F5F6F">
        <w:rPr>
          <w:rFonts w:ascii="Times New Roman" w:hAnsi="Times New Roman" w:cs="Times New Roman"/>
          <w:sz w:val="18"/>
          <w:szCs w:val="18"/>
          <w:lang w:val="ru-RU"/>
        </w:rPr>
        <w:t>Система подсветки состоит из двух галогенных лампочек мощностью 20 Вт.</w:t>
      </w: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lang w:val="ru-RU"/>
        </w:rPr>
        <w:t>Для замены лампочки необходимо:</w:t>
      </w: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rPr>
        <w:t>a</w:t>
      </w:r>
      <w:r w:rsidRPr="005F5F6F">
        <w:rPr>
          <w:rFonts w:ascii="Times New Roman" w:hAnsi="Times New Roman" w:cs="Times New Roman"/>
          <w:sz w:val="18"/>
          <w:szCs w:val="18"/>
          <w:lang w:val="ru-RU"/>
        </w:rPr>
        <w:t>)</w:t>
      </w:r>
      <w:r w:rsidRPr="005F5F6F">
        <w:rPr>
          <w:rFonts w:ascii="Times New Roman" w:hAnsi="Times New Roman" w:cs="Times New Roman"/>
          <w:sz w:val="18"/>
          <w:szCs w:val="18"/>
          <w:lang w:val="ru-RU"/>
        </w:rPr>
        <w:tab/>
        <w:t xml:space="preserve">Осторожно держа галогенную лампочку, повернуть её на четверть оборота по часовой стрелке. </w:t>
      </w: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rPr>
        <w:t>b</w:t>
      </w:r>
      <w:r w:rsidRPr="005F5F6F">
        <w:rPr>
          <w:rFonts w:ascii="Times New Roman" w:hAnsi="Times New Roman" w:cs="Times New Roman"/>
          <w:sz w:val="18"/>
          <w:szCs w:val="18"/>
          <w:lang w:val="ru-RU"/>
        </w:rPr>
        <w:t>)</w:t>
      </w:r>
      <w:r w:rsidRPr="005F5F6F">
        <w:rPr>
          <w:rFonts w:ascii="Times New Roman" w:hAnsi="Times New Roman" w:cs="Times New Roman"/>
          <w:sz w:val="18"/>
          <w:szCs w:val="18"/>
          <w:lang w:val="ru-RU"/>
        </w:rPr>
        <w:tab/>
        <w:t xml:space="preserve">Заменить лампочку. </w:t>
      </w: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rPr>
        <w:t>c</w:t>
      </w:r>
      <w:r w:rsidRPr="005F5F6F">
        <w:rPr>
          <w:rFonts w:ascii="Times New Roman" w:hAnsi="Times New Roman" w:cs="Times New Roman"/>
          <w:sz w:val="18"/>
          <w:szCs w:val="18"/>
          <w:lang w:val="ru-RU"/>
        </w:rPr>
        <w:t>)</w:t>
      </w:r>
      <w:r w:rsidRPr="005F5F6F">
        <w:rPr>
          <w:rFonts w:ascii="Times New Roman" w:hAnsi="Times New Roman" w:cs="Times New Roman"/>
          <w:sz w:val="18"/>
          <w:szCs w:val="18"/>
          <w:lang w:val="ru-RU"/>
        </w:rPr>
        <w:tab/>
        <w:t>Вставить новую галогенную лампочку в гнездо и повернуть её против часовой стрелки.</w:t>
      </w:r>
    </w:p>
    <w:p w:rsidR="0015648F" w:rsidRPr="005F5F6F" w:rsidRDefault="0015648F" w:rsidP="0015648F">
      <w:pPr>
        <w:pStyle w:val="a6"/>
        <w:rPr>
          <w:rFonts w:ascii="Times New Roman" w:hAnsi="Times New Roman" w:cs="Times New Roman"/>
          <w:sz w:val="18"/>
          <w:szCs w:val="18"/>
          <w:lang w:val="ru-RU"/>
        </w:rPr>
      </w:pP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lang w:val="ru-RU"/>
        </w:rPr>
        <w:t>Внимание: Замена галогенных лампочек производится после полного остывания!</w:t>
      </w: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lang w:val="ru-RU"/>
        </w:rPr>
        <w:t xml:space="preserve">Разрешается пользоваться галогенными лампочками только того номинала, который указан в монтажной схеме. </w:t>
      </w:r>
    </w:p>
    <w:p w:rsidR="004C2D65" w:rsidRPr="00DE0C41" w:rsidRDefault="004C2D65" w:rsidP="004C2D65">
      <w:pPr>
        <w:tabs>
          <w:tab w:val="left" w:pos="0"/>
        </w:tabs>
        <w:jc w:val="both"/>
        <w:rPr>
          <w:bCs/>
          <w:sz w:val="20"/>
          <w:szCs w:val="20"/>
          <w:lang w:val="ru-RU"/>
        </w:rPr>
      </w:pPr>
    </w:p>
    <w:p w:rsidR="004C2D65" w:rsidRPr="00DE0C41" w:rsidRDefault="004C2D65" w:rsidP="004C2D65">
      <w:pPr>
        <w:tabs>
          <w:tab w:val="left" w:pos="0"/>
        </w:tabs>
        <w:rPr>
          <w:bCs/>
          <w:sz w:val="20"/>
          <w:szCs w:val="20"/>
          <w:lang w:val="ru-RU"/>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6829"/>
      </w:tblGrid>
      <w:tr w:rsidR="004C2D65" w:rsidRPr="008338DF">
        <w:trPr>
          <w:jc w:val="center"/>
        </w:trPr>
        <w:tc>
          <w:tcPr>
            <w:tcW w:w="6829" w:type="dxa"/>
            <w:shd w:val="clear" w:color="auto" w:fill="D9D9D9"/>
          </w:tcPr>
          <w:p w:rsidR="004C2D65" w:rsidRPr="008338DF" w:rsidRDefault="004C2D65" w:rsidP="006A6E6B">
            <w:pPr>
              <w:rPr>
                <w:b/>
                <w:sz w:val="22"/>
                <w:szCs w:val="22"/>
                <w:lang w:val="ru-RU"/>
              </w:rPr>
            </w:pPr>
            <w:r w:rsidRPr="008338DF">
              <w:rPr>
                <w:b/>
                <w:sz w:val="22"/>
                <w:szCs w:val="22"/>
                <w:lang w:val="ru-RU"/>
              </w:rPr>
              <w:t xml:space="preserve">3.4. </w:t>
            </w:r>
            <w:r w:rsidRPr="008338DF">
              <w:rPr>
                <w:b/>
                <w:bCs/>
                <w:sz w:val="22"/>
                <w:szCs w:val="22"/>
                <w:lang w:val="ru-RU"/>
              </w:rPr>
              <w:t>Очистка</w:t>
            </w:r>
          </w:p>
        </w:tc>
      </w:tr>
    </w:tbl>
    <w:p w:rsidR="004C2D65" w:rsidRPr="00DE0C41" w:rsidRDefault="004C2D65" w:rsidP="004C2D65">
      <w:pPr>
        <w:rPr>
          <w:sz w:val="20"/>
          <w:szCs w:val="20"/>
          <w:lang w:val="ru-RU"/>
        </w:rPr>
      </w:pPr>
    </w:p>
    <w:p w:rsidR="004C2D65" w:rsidRPr="00DE0C41" w:rsidRDefault="004C2D65" w:rsidP="004C2D65">
      <w:pPr>
        <w:rPr>
          <w:sz w:val="20"/>
          <w:szCs w:val="20"/>
          <w:lang w:val="ru-RU"/>
        </w:rPr>
      </w:pPr>
      <w:r w:rsidRPr="00DE0C41">
        <w:rPr>
          <w:sz w:val="20"/>
          <w:szCs w:val="20"/>
          <w:lang w:val="ru-RU"/>
        </w:rPr>
        <w:t>При нормальной очистке вытяжки:</w:t>
      </w:r>
    </w:p>
    <w:p w:rsidR="004C2D65" w:rsidRPr="00DE0C41" w:rsidRDefault="004C2D65" w:rsidP="004C2D65">
      <w:pPr>
        <w:jc w:val="both"/>
        <w:rPr>
          <w:sz w:val="20"/>
          <w:szCs w:val="20"/>
          <w:lang w:val="ru-RU"/>
        </w:rPr>
      </w:pPr>
      <w:r w:rsidRPr="00DE0C41">
        <w:rPr>
          <w:sz w:val="20"/>
          <w:szCs w:val="20"/>
          <w:lang w:val="ru-RU"/>
        </w:rPr>
        <w:t>- Не использовать намоченных протирочных материалов либо струи воды.</w:t>
      </w:r>
    </w:p>
    <w:p w:rsidR="004C2D65" w:rsidRPr="00DE0C41" w:rsidRDefault="004C2D65" w:rsidP="004C2D65">
      <w:pPr>
        <w:jc w:val="both"/>
        <w:rPr>
          <w:sz w:val="20"/>
          <w:szCs w:val="20"/>
          <w:lang w:val="ru-RU"/>
        </w:rPr>
      </w:pPr>
      <w:r w:rsidRPr="00DE0C41">
        <w:rPr>
          <w:sz w:val="20"/>
          <w:szCs w:val="20"/>
          <w:lang w:val="ru-RU"/>
        </w:rPr>
        <w:t>- Не использовать растворителей либо алкоголя, так как после их использования лакированная поверхность может потускнеть.</w:t>
      </w:r>
    </w:p>
    <w:p w:rsidR="004C2D65" w:rsidRPr="00DE0C41" w:rsidRDefault="004C2D65" w:rsidP="004C2D65">
      <w:pPr>
        <w:jc w:val="both"/>
        <w:rPr>
          <w:sz w:val="20"/>
          <w:szCs w:val="20"/>
          <w:lang w:val="ru-RU"/>
        </w:rPr>
      </w:pPr>
      <w:r w:rsidRPr="00DE0C41">
        <w:rPr>
          <w:sz w:val="20"/>
          <w:szCs w:val="20"/>
          <w:lang w:val="ru-RU"/>
        </w:rPr>
        <w:t>- Не использовать едких субстанций, особенно для поверхностей из нержавеющей стали.</w:t>
      </w:r>
    </w:p>
    <w:p w:rsidR="004C2D65" w:rsidRPr="00DE0C41" w:rsidRDefault="004C2D65" w:rsidP="004C2D65">
      <w:pPr>
        <w:jc w:val="both"/>
        <w:rPr>
          <w:sz w:val="20"/>
          <w:szCs w:val="20"/>
          <w:lang w:val="ru-RU"/>
        </w:rPr>
      </w:pPr>
      <w:r w:rsidRPr="00DE0C41">
        <w:rPr>
          <w:sz w:val="20"/>
          <w:szCs w:val="20"/>
          <w:lang w:val="ru-RU"/>
        </w:rPr>
        <w:t>- Не использовать абразивных протирочных материалов.</w:t>
      </w:r>
    </w:p>
    <w:p w:rsidR="004C2D65" w:rsidRPr="00DE0C41" w:rsidRDefault="004C2D65" w:rsidP="004C2D65">
      <w:pPr>
        <w:jc w:val="both"/>
        <w:rPr>
          <w:bCs/>
          <w:sz w:val="20"/>
          <w:szCs w:val="20"/>
          <w:lang w:val="ru-RU"/>
        </w:rPr>
      </w:pPr>
      <w:r w:rsidRPr="00DE0C41">
        <w:rPr>
          <w:bCs/>
          <w:sz w:val="20"/>
          <w:szCs w:val="20"/>
          <w:lang w:val="ru-RU"/>
        </w:rPr>
        <w:t>Рекомендуется применение влажной тряпочки и нейтральных жидких моющих средств.</w:t>
      </w:r>
    </w:p>
    <w:p w:rsidR="004C2D65" w:rsidRPr="00DE0C41" w:rsidRDefault="004C2D65" w:rsidP="004C2D65">
      <w:pPr>
        <w:jc w:val="both"/>
        <w:rPr>
          <w:b/>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2D4B7E" w:rsidRPr="00687100" w:rsidRDefault="004C2D65" w:rsidP="0015648F">
      <w:pPr>
        <w:spacing w:before="360" w:after="120"/>
        <w:ind w:firstLine="708"/>
        <w:jc w:val="center"/>
        <w:rPr>
          <w:b/>
          <w:u w:val="single"/>
          <w:lang w:val="ru-RU"/>
        </w:rPr>
      </w:pPr>
      <w:r w:rsidRPr="00DE0C41">
        <w:rPr>
          <w:b/>
          <w:bCs/>
          <w:sz w:val="20"/>
          <w:szCs w:val="20"/>
          <w:lang w:val="ru-RU"/>
        </w:rPr>
        <w:br w:type="column"/>
      </w:r>
      <w:r w:rsidR="002D4B7E" w:rsidRPr="00687100">
        <w:rPr>
          <w:b/>
          <w:u w:val="single"/>
          <w:lang w:val="ru-RU"/>
        </w:rPr>
        <w:lastRenderedPageBreak/>
        <w:t>Гарантийная карта</w:t>
      </w:r>
    </w:p>
    <w:p w:rsidR="002D4B7E" w:rsidRPr="002D35E3" w:rsidRDefault="002D4B7E" w:rsidP="002D4B7E">
      <w:pPr>
        <w:spacing w:before="120" w:after="120"/>
        <w:rPr>
          <w:b/>
          <w:sz w:val="16"/>
          <w:szCs w:val="16"/>
          <w:lang w:val="ru-RU"/>
        </w:rPr>
      </w:pPr>
      <w:r w:rsidRPr="002D35E3">
        <w:rPr>
          <w:b/>
          <w:sz w:val="16"/>
          <w:szCs w:val="16"/>
          <w:lang w:val="ru-RU"/>
        </w:rPr>
        <w:t>Название продукции</w:t>
      </w:r>
      <w:proofErr w:type="gramStart"/>
      <w:r w:rsidRPr="002D35E3">
        <w:rPr>
          <w:b/>
          <w:sz w:val="16"/>
          <w:szCs w:val="16"/>
          <w:lang w:val="ru-RU"/>
        </w:rPr>
        <w:t xml:space="preserve"> .</w:t>
      </w:r>
      <w:proofErr w:type="gramEnd"/>
      <w:r w:rsidRPr="002D35E3">
        <w:rPr>
          <w:b/>
          <w:sz w:val="16"/>
          <w:szCs w:val="16"/>
          <w:lang w:val="ru-RU"/>
        </w:rPr>
        <w:t xml:space="preserve"> . . . . . . . . . . . . . . . . . . . . . . </w:t>
      </w:r>
    </w:p>
    <w:p w:rsidR="002D4B7E" w:rsidRPr="002D35E3" w:rsidRDefault="002D4B7E" w:rsidP="002D4B7E">
      <w:pPr>
        <w:spacing w:before="120" w:after="120"/>
        <w:rPr>
          <w:b/>
          <w:sz w:val="16"/>
          <w:szCs w:val="16"/>
          <w:lang w:val="ru-RU"/>
        </w:rPr>
      </w:pPr>
      <w:r w:rsidRPr="002D35E3">
        <w:rPr>
          <w:b/>
          <w:sz w:val="16"/>
          <w:szCs w:val="16"/>
          <w:lang w:val="ru-RU"/>
        </w:rPr>
        <w:t>Модель</w:t>
      </w:r>
      <w:proofErr w:type="gramStart"/>
      <w:r w:rsidRPr="002D35E3">
        <w:rPr>
          <w:b/>
          <w:sz w:val="16"/>
          <w:szCs w:val="16"/>
          <w:lang w:val="ru-RU"/>
        </w:rPr>
        <w:t xml:space="preserve"> .</w:t>
      </w:r>
      <w:proofErr w:type="gramEnd"/>
      <w:r w:rsidRPr="002D35E3">
        <w:rPr>
          <w:b/>
          <w:sz w:val="16"/>
          <w:szCs w:val="16"/>
          <w:lang w:val="ru-RU"/>
        </w:rPr>
        <w:t xml:space="preserve"> . . . . . . . . . . . . . . . . . . . . . . . . . .</w:t>
      </w:r>
    </w:p>
    <w:p w:rsidR="002D4B7E" w:rsidRPr="002D35E3" w:rsidRDefault="002D4B7E" w:rsidP="002D4B7E">
      <w:pPr>
        <w:spacing w:before="120" w:after="120"/>
        <w:rPr>
          <w:b/>
          <w:sz w:val="16"/>
          <w:szCs w:val="16"/>
          <w:lang w:val="ru-RU"/>
        </w:rPr>
      </w:pPr>
      <w:r w:rsidRPr="002D35E3">
        <w:rPr>
          <w:b/>
          <w:sz w:val="16"/>
          <w:szCs w:val="16"/>
          <w:lang w:val="ru-RU"/>
        </w:rPr>
        <w:t>Дата продажи</w:t>
      </w:r>
      <w:proofErr w:type="gramStart"/>
      <w:r w:rsidRPr="002D35E3">
        <w:rPr>
          <w:b/>
          <w:sz w:val="16"/>
          <w:szCs w:val="16"/>
          <w:lang w:val="ru-RU"/>
        </w:rPr>
        <w:t xml:space="preserve"> .</w:t>
      </w:r>
      <w:proofErr w:type="gramEnd"/>
      <w:r w:rsidRPr="002D35E3">
        <w:rPr>
          <w:b/>
          <w:sz w:val="16"/>
          <w:szCs w:val="16"/>
          <w:lang w:val="ru-RU"/>
        </w:rPr>
        <w:t xml:space="preserve"> . . . . . . . . . . . . . . . . . . . . . . . . . . . .</w:t>
      </w:r>
    </w:p>
    <w:p w:rsidR="002D4B7E" w:rsidRPr="002D35E3" w:rsidRDefault="002D4B7E" w:rsidP="002D4B7E">
      <w:pPr>
        <w:rPr>
          <w:b/>
          <w:sz w:val="16"/>
          <w:szCs w:val="16"/>
          <w:lang w:val="ru-RU"/>
        </w:rPr>
      </w:pPr>
      <w:r w:rsidRPr="002D35E3">
        <w:rPr>
          <w:b/>
          <w:sz w:val="16"/>
          <w:szCs w:val="16"/>
          <w:lang w:val="ru-RU"/>
        </w:rPr>
        <w:t>. . . . . . . . . . . . . . . . . . . . . . . . . . . . .</w:t>
      </w:r>
    </w:p>
    <w:p w:rsidR="002D4B7E" w:rsidRDefault="002D4B7E" w:rsidP="002D4B7E">
      <w:pPr>
        <w:rPr>
          <w:b/>
          <w:sz w:val="16"/>
          <w:szCs w:val="16"/>
          <w:lang w:val="ru-RU"/>
        </w:rPr>
      </w:pPr>
      <w:r w:rsidRPr="002D35E3">
        <w:rPr>
          <w:b/>
          <w:sz w:val="16"/>
          <w:szCs w:val="16"/>
          <w:lang w:val="ru-RU"/>
        </w:rPr>
        <w:t>Печать торгующей организации</w:t>
      </w:r>
    </w:p>
    <w:p w:rsidR="002D4B7E" w:rsidRPr="002D35E3" w:rsidRDefault="002D4B7E" w:rsidP="002D4B7E">
      <w:pPr>
        <w:rPr>
          <w:b/>
          <w:sz w:val="16"/>
          <w:szCs w:val="16"/>
          <w:lang w:val="ru-RU"/>
        </w:rPr>
      </w:pPr>
    </w:p>
    <w:p w:rsidR="002D4B7E" w:rsidRPr="002D35E3" w:rsidRDefault="002D4B7E" w:rsidP="002D4B7E">
      <w:pPr>
        <w:rPr>
          <w:b/>
          <w:sz w:val="16"/>
          <w:szCs w:val="16"/>
          <w:lang w:val="ru-RU"/>
        </w:rPr>
      </w:pPr>
      <w:r w:rsidRPr="002D35E3">
        <w:rPr>
          <w:b/>
          <w:sz w:val="16"/>
          <w:szCs w:val="16"/>
          <w:lang w:val="ru-RU"/>
        </w:rPr>
        <w:t>ГАРАНТИЙНЫЕ ОБЯЗАТЕЛЬСТВА</w:t>
      </w:r>
    </w:p>
    <w:p w:rsidR="002D4B7E" w:rsidRPr="002D35E3" w:rsidRDefault="002D4B7E" w:rsidP="002D4B7E">
      <w:pPr>
        <w:numPr>
          <w:ilvl w:val="0"/>
          <w:numId w:val="2"/>
        </w:numPr>
        <w:tabs>
          <w:tab w:val="clear" w:pos="720"/>
          <w:tab w:val="num" w:pos="360"/>
        </w:tabs>
        <w:ind w:left="360"/>
        <w:rPr>
          <w:b/>
          <w:sz w:val="16"/>
          <w:szCs w:val="16"/>
          <w:lang w:val="ru-RU"/>
        </w:rPr>
      </w:pPr>
      <w:r w:rsidRPr="002D35E3">
        <w:rPr>
          <w:b/>
          <w:sz w:val="16"/>
          <w:szCs w:val="16"/>
          <w:lang w:val="ru-RU"/>
        </w:rPr>
        <w:t>Производитель гарантирует работу изделия в течение 12 месяцев</w:t>
      </w:r>
    </w:p>
    <w:p w:rsidR="002D4B7E" w:rsidRPr="002D35E3" w:rsidRDefault="002D4B7E" w:rsidP="002D4B7E">
      <w:pPr>
        <w:numPr>
          <w:ilvl w:val="0"/>
          <w:numId w:val="2"/>
        </w:numPr>
        <w:tabs>
          <w:tab w:val="clear" w:pos="720"/>
          <w:tab w:val="num" w:pos="360"/>
        </w:tabs>
        <w:ind w:left="360"/>
        <w:rPr>
          <w:b/>
          <w:sz w:val="16"/>
          <w:szCs w:val="16"/>
          <w:lang w:val="ru-RU"/>
        </w:rPr>
      </w:pPr>
      <w:r w:rsidRPr="002D35E3">
        <w:rPr>
          <w:b/>
          <w:sz w:val="16"/>
          <w:szCs w:val="16"/>
          <w:lang w:val="ru-RU"/>
        </w:rPr>
        <w:t>Гарантия не распространяется на изделия,  имеющие механические повреждения, либо повреждения, возникшие в результате неправильной эксплуатации.</w:t>
      </w:r>
    </w:p>
    <w:p w:rsidR="002D4B7E" w:rsidRPr="002D35E3" w:rsidRDefault="002D4B7E" w:rsidP="002D4B7E">
      <w:pPr>
        <w:numPr>
          <w:ilvl w:val="0"/>
          <w:numId w:val="2"/>
        </w:numPr>
        <w:tabs>
          <w:tab w:val="clear" w:pos="720"/>
          <w:tab w:val="num" w:pos="360"/>
        </w:tabs>
        <w:ind w:left="360"/>
        <w:rPr>
          <w:b/>
          <w:sz w:val="16"/>
          <w:szCs w:val="16"/>
          <w:lang w:val="ru-RU"/>
        </w:rPr>
      </w:pPr>
      <w:r w:rsidRPr="002D35E3">
        <w:rPr>
          <w:b/>
          <w:sz w:val="16"/>
          <w:szCs w:val="16"/>
          <w:lang w:val="ru-RU"/>
        </w:rPr>
        <w:t>Гарантия не распространяется на электрические лампочки подсветки.</w:t>
      </w:r>
    </w:p>
    <w:p w:rsidR="002D4B7E" w:rsidRPr="002D35E3" w:rsidRDefault="002D4B7E" w:rsidP="002D4B7E">
      <w:pPr>
        <w:numPr>
          <w:ilvl w:val="0"/>
          <w:numId w:val="2"/>
        </w:numPr>
        <w:tabs>
          <w:tab w:val="clear" w:pos="720"/>
          <w:tab w:val="num" w:pos="360"/>
        </w:tabs>
        <w:ind w:left="360"/>
        <w:rPr>
          <w:b/>
          <w:sz w:val="16"/>
          <w:szCs w:val="16"/>
          <w:lang w:val="ru-RU"/>
        </w:rPr>
      </w:pPr>
      <w:r w:rsidRPr="002D35E3">
        <w:rPr>
          <w:b/>
          <w:sz w:val="16"/>
          <w:szCs w:val="16"/>
          <w:lang w:val="ru-RU"/>
        </w:rPr>
        <w:t>В случае неисправности по вине производителя или при выходе из строя в течение гарантийного срока изделие ремонтируется в течение 1 месяца.</w:t>
      </w:r>
    </w:p>
    <w:tbl>
      <w:tblPr>
        <w:tblpPr w:leftFromText="141" w:rightFromText="141" w:vertAnchor="page" w:horzAnchor="margin" w:tblpXSpec="center" w:tblpY="2831"/>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4"/>
        <w:gridCol w:w="2670"/>
        <w:gridCol w:w="2670"/>
      </w:tblGrid>
      <w:tr w:rsidR="002D4B7E" w:rsidRPr="00A30623" w:rsidTr="002D4B7E">
        <w:trPr>
          <w:trHeight w:val="5604"/>
        </w:trPr>
        <w:tc>
          <w:tcPr>
            <w:tcW w:w="3054" w:type="dxa"/>
          </w:tcPr>
          <w:p w:rsidR="002D4B7E" w:rsidRPr="00A30623" w:rsidRDefault="002D4B7E" w:rsidP="002D4B7E">
            <w:pPr>
              <w:rPr>
                <w:sz w:val="14"/>
                <w:szCs w:val="16"/>
                <w:lang w:val="ru-RU"/>
              </w:rPr>
            </w:pPr>
            <w:r w:rsidRPr="00A30623">
              <w:rPr>
                <w:sz w:val="14"/>
                <w:szCs w:val="16"/>
                <w:lang w:val="ru-RU"/>
              </w:rPr>
              <w:t>Дата сдачи в ремонт:</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Дата окончания ремонта:</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Продление гарантии:</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Опись произведенных работ, замен деталей:</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p>
          <w:p w:rsidR="002D4B7E" w:rsidRPr="00A30623" w:rsidRDefault="002D4B7E" w:rsidP="002D4B7E">
            <w:pPr>
              <w:rPr>
                <w:sz w:val="14"/>
                <w:szCs w:val="16"/>
                <w:lang w:val="en-US"/>
              </w:rPr>
            </w:pPr>
            <w:r w:rsidRPr="00A30623">
              <w:rPr>
                <w:sz w:val="14"/>
                <w:szCs w:val="16"/>
                <w:lang w:val="ru-RU"/>
              </w:rPr>
              <w:t>. . . . . . . . . . . . . . . . . . . . . . . . .</w:t>
            </w:r>
          </w:p>
        </w:tc>
        <w:tc>
          <w:tcPr>
            <w:tcW w:w="2670" w:type="dxa"/>
          </w:tcPr>
          <w:p w:rsidR="002D4B7E" w:rsidRPr="00A30623" w:rsidRDefault="002D4B7E" w:rsidP="002D4B7E">
            <w:pPr>
              <w:rPr>
                <w:sz w:val="14"/>
                <w:szCs w:val="16"/>
                <w:lang w:val="ru-RU"/>
              </w:rPr>
            </w:pPr>
            <w:r w:rsidRPr="00A30623">
              <w:rPr>
                <w:sz w:val="14"/>
                <w:szCs w:val="16"/>
                <w:lang w:val="ru-RU"/>
              </w:rPr>
              <w:t>Дата сдачи в ремонт:</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Дата окончания ремонта:</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Продление гарантии:</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Опись произведенных работ, замен деталей:</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p>
          <w:p w:rsidR="002D4B7E" w:rsidRPr="00A30623" w:rsidRDefault="002D4B7E" w:rsidP="002D4B7E">
            <w:pPr>
              <w:rPr>
                <w:sz w:val="14"/>
                <w:szCs w:val="16"/>
                <w:lang w:val="ru-RU"/>
              </w:rPr>
            </w:pP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xml:space="preserve">. </w:t>
            </w:r>
          </w:p>
          <w:p w:rsidR="002D4B7E" w:rsidRPr="00A30623" w:rsidRDefault="002D4B7E" w:rsidP="002D4B7E">
            <w:pPr>
              <w:rPr>
                <w:sz w:val="14"/>
                <w:szCs w:val="16"/>
                <w:lang w:val="ru-RU"/>
              </w:rPr>
            </w:pPr>
          </w:p>
          <w:p w:rsidR="002D4B7E" w:rsidRPr="00A30623" w:rsidRDefault="002D4B7E" w:rsidP="002D4B7E">
            <w:pPr>
              <w:rPr>
                <w:sz w:val="14"/>
                <w:szCs w:val="16"/>
                <w:lang w:val="ru-RU"/>
              </w:rPr>
            </w:pPr>
          </w:p>
        </w:tc>
        <w:tc>
          <w:tcPr>
            <w:tcW w:w="2670" w:type="dxa"/>
          </w:tcPr>
          <w:p w:rsidR="002D4B7E" w:rsidRPr="00A30623" w:rsidRDefault="002D4B7E" w:rsidP="002D4B7E">
            <w:pPr>
              <w:rPr>
                <w:sz w:val="14"/>
                <w:szCs w:val="16"/>
                <w:lang w:val="ru-RU"/>
              </w:rPr>
            </w:pPr>
            <w:r w:rsidRPr="00A30623">
              <w:rPr>
                <w:sz w:val="14"/>
                <w:szCs w:val="16"/>
                <w:lang w:val="ru-RU"/>
              </w:rPr>
              <w:t>Дата сдачи в ремонт:</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Дата окончания ремонта:</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Продление гарантии:</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Опись произведенных работ, замен деталей:</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p>
          <w:p w:rsidR="002D4B7E" w:rsidRPr="00A30623" w:rsidRDefault="002D4B7E" w:rsidP="002D4B7E">
            <w:pPr>
              <w:rPr>
                <w:sz w:val="14"/>
                <w:szCs w:val="16"/>
                <w:lang w:val="en-US"/>
              </w:rPr>
            </w:pPr>
            <w:r w:rsidRPr="00A30623">
              <w:rPr>
                <w:sz w:val="14"/>
                <w:szCs w:val="16"/>
                <w:lang w:val="ru-RU"/>
              </w:rPr>
              <w:t>. . . . . . . . . . . . . . . . . . . . . . . . .</w:t>
            </w:r>
          </w:p>
        </w:tc>
      </w:tr>
    </w:tbl>
    <w:p w:rsidR="002D4B7E" w:rsidRPr="002D35E3" w:rsidRDefault="002D4B7E" w:rsidP="002D4B7E">
      <w:pPr>
        <w:rPr>
          <w:position w:val="12"/>
          <w:sz w:val="16"/>
          <w:szCs w:val="16"/>
          <w:u w:val="single"/>
        </w:rPr>
      </w:pPr>
      <w:r w:rsidRPr="002D35E3">
        <w:rPr>
          <w:position w:val="12"/>
          <w:sz w:val="16"/>
          <w:szCs w:val="16"/>
          <w:u w:val="single"/>
        </w:rPr>
        <w:t>Пункты сервисного обслуживания</w:t>
      </w:r>
    </w:p>
    <w:p w:rsidR="002D4B7E" w:rsidRPr="002D35E3" w:rsidRDefault="00941606" w:rsidP="002D4B7E">
      <w:pPr>
        <w:rPr>
          <w:sz w:val="16"/>
          <w:szCs w:val="16"/>
        </w:rPr>
      </w:pPr>
      <w:r w:rsidRPr="00941606">
        <w:rPr>
          <w:noProof/>
          <w:sz w:val="16"/>
          <w:szCs w:val="16"/>
        </w:rPr>
        <w:pict>
          <v:group id="_x0000_s1041" style="position:absolute;margin-left:0;margin-top:10.35pt;width:33.6pt;height:17.3pt;z-index:-251650048" coordorigin="3498,4194" coordsize="1080,555">
            <o:lock v:ext="edit" aspectratio="t"/>
            <v:oval id="_x0000_s1042" style="position:absolute;left:3498;top:4194;width:1080;height:540" fillcolor="black">
              <o:lock v:ext="edit" aspectratio="t"/>
            </v:oval>
            <v:shapetype id="_x0000_t202" coordsize="21600,21600" o:spt="202" path="m,l,21600r21600,l21600,xe">
              <v:stroke joinstyle="miter"/>
              <v:path gradientshapeok="t" o:connecttype="rect"/>
            </v:shapetype>
            <v:shape id="_x0000_s1043" type="#_x0000_t202" style="position:absolute;left:3681;top:4209;width:720;height:540" filled="f" stroked="f">
              <o:lock v:ext="edit" aspectratio="t"/>
              <v:textbox inset="2mm,,2mm">
                <w:txbxContent>
                  <w:p w:rsidR="00FC1CB9" w:rsidRPr="00047F8F" w:rsidRDefault="00FC1CB9" w:rsidP="002D4B7E">
                    <w:pPr>
                      <w:jc w:val="center"/>
                      <w:rPr>
                        <w:rFonts w:ascii="Arial" w:hAnsi="Arial" w:cs="Arial"/>
                        <w:color w:val="FFFFFF"/>
                        <w:sz w:val="16"/>
                        <w:szCs w:val="16"/>
                        <w:lang w:val="ru-RU"/>
                      </w:rPr>
                    </w:pPr>
                    <w:r>
                      <w:rPr>
                        <w:rFonts w:ascii="Arial" w:hAnsi="Arial" w:cs="Arial"/>
                        <w:color w:val="FFFFFF"/>
                        <w:sz w:val="16"/>
                        <w:szCs w:val="16"/>
                      </w:rPr>
                      <w:t>P</w:t>
                    </w:r>
                    <w:r w:rsidRPr="00047F8F">
                      <w:rPr>
                        <w:b/>
                        <w:sz w:val="16"/>
                        <w:szCs w:val="16"/>
                        <w:lang w:val="ru-RU"/>
                      </w:rPr>
                      <w:t xml:space="preserve"> Гофратруба в комплект поставки кухонных вытяжек не входят и должна приобретаться отдельно</w:t>
                    </w:r>
                    <w:r w:rsidRPr="00047F8F">
                      <w:rPr>
                        <w:rFonts w:ascii="Arial" w:hAnsi="Arial" w:cs="Arial"/>
                        <w:color w:val="FFFFFF"/>
                        <w:sz w:val="16"/>
                        <w:szCs w:val="16"/>
                        <w:lang w:val="ru-RU"/>
                      </w:rPr>
                      <w:t xml:space="preserve"> Ł</w:t>
                    </w:r>
                  </w:p>
                </w:txbxContent>
              </v:textbox>
            </v:shape>
          </v:group>
        </w:pict>
      </w:r>
    </w:p>
    <w:p w:rsidR="002D4B7E" w:rsidRPr="002D35E3" w:rsidRDefault="002D4B7E" w:rsidP="002D4B7E">
      <w:pPr>
        <w:numPr>
          <w:ilvl w:val="0"/>
          <w:numId w:val="1"/>
        </w:numPr>
        <w:tabs>
          <w:tab w:val="clear" w:pos="720"/>
          <w:tab w:val="num" w:pos="1260"/>
        </w:tabs>
        <w:ind w:left="1260"/>
        <w:rPr>
          <w:b/>
          <w:sz w:val="16"/>
          <w:szCs w:val="16"/>
        </w:rPr>
      </w:pPr>
    </w:p>
    <w:p w:rsidR="002D4B7E" w:rsidRPr="002D35E3" w:rsidRDefault="002D4B7E" w:rsidP="002D4B7E">
      <w:pPr>
        <w:numPr>
          <w:ilvl w:val="0"/>
          <w:numId w:val="1"/>
        </w:numPr>
        <w:tabs>
          <w:tab w:val="clear" w:pos="720"/>
          <w:tab w:val="num" w:pos="1260"/>
        </w:tabs>
        <w:ind w:left="1260"/>
        <w:rPr>
          <w:b/>
          <w:sz w:val="16"/>
          <w:szCs w:val="16"/>
        </w:rPr>
      </w:pPr>
    </w:p>
    <w:p w:rsidR="000F7197" w:rsidRDefault="00941606" w:rsidP="000F7197">
      <w:pPr>
        <w:rPr>
          <w:sz w:val="16"/>
          <w:szCs w:val="16"/>
          <w:lang w:val="ru-RU"/>
        </w:rPr>
      </w:pPr>
      <w:r w:rsidRPr="00941606">
        <w:rPr>
          <w:noProof/>
          <w:sz w:val="16"/>
          <w:szCs w:val="16"/>
        </w:rPr>
        <w:pict>
          <v:group id="_x0000_s1044" style="position:absolute;margin-left:0;margin-top:11.35pt;width:33.6pt;height:17.3pt;z-index:-251649024" coordorigin="3498,4194" coordsize="1080,555">
            <o:lock v:ext="edit" aspectratio="t"/>
            <v:oval id="_x0000_s1045" style="position:absolute;left:3498;top:4194;width:1080;height:540" fillcolor="black">
              <o:lock v:ext="edit" aspectratio="t"/>
            </v:oval>
            <v:shape id="_x0000_s1046" type="#_x0000_t202" style="position:absolute;left:3681;top:4209;width:720;height:540" filled="f" stroked="f">
              <o:lock v:ext="edit" aspectratio="t"/>
              <v:textbox style="mso-next-textbox:#_x0000_s1046" inset="1.04mm,,1.04mm">
                <w:txbxContent>
                  <w:p w:rsidR="00FC1CB9" w:rsidRDefault="00FC1CB9" w:rsidP="002D4B7E">
                    <w:pPr>
                      <w:jc w:val="center"/>
                      <w:rPr>
                        <w:rFonts w:ascii="Arial" w:hAnsi="Arial" w:cs="Arial"/>
                        <w:color w:val="FFFFFF"/>
                        <w:sz w:val="16"/>
                        <w:szCs w:val="16"/>
                      </w:rPr>
                    </w:pPr>
                    <w:r>
                      <w:rPr>
                        <w:rFonts w:ascii="Arial" w:hAnsi="Arial" w:cs="Arial"/>
                        <w:color w:val="FFFFFF"/>
                        <w:sz w:val="16"/>
                        <w:szCs w:val="16"/>
                      </w:rPr>
                      <w:t>RU</w:t>
                    </w:r>
                  </w:p>
                </w:txbxContent>
              </v:textbox>
            </v:shape>
          </v:group>
        </w:pict>
      </w:r>
    </w:p>
    <w:p w:rsidR="002D4B7E" w:rsidRPr="002D4B7E" w:rsidRDefault="002D4B7E" w:rsidP="000F7197">
      <w:pPr>
        <w:rPr>
          <w:sz w:val="16"/>
          <w:szCs w:val="16"/>
          <w:lang w:val="ru-RU"/>
        </w:rPr>
      </w:pPr>
    </w:p>
    <w:p w:rsidR="002D4B7E" w:rsidRDefault="002D4B7E" w:rsidP="000F7197">
      <w:pPr>
        <w:rPr>
          <w:b/>
          <w:bCs/>
          <w:lang w:val="ru-RU"/>
        </w:rPr>
      </w:pPr>
    </w:p>
    <w:p w:rsidR="000F7197" w:rsidRDefault="000F7197" w:rsidP="000F7197">
      <w:pPr>
        <w:rPr>
          <w:b/>
          <w:bCs/>
          <w:lang w:val="ru-RU"/>
        </w:rPr>
      </w:pPr>
      <w:r>
        <w:rPr>
          <w:b/>
          <w:bCs/>
          <w:lang w:val="ru-RU"/>
        </w:rPr>
        <w:lastRenderedPageBreak/>
        <w:t>Устранение изношенных устройств</w:t>
      </w:r>
    </w:p>
    <w:p w:rsidR="000F7197" w:rsidRPr="0030417F" w:rsidRDefault="000F7197" w:rsidP="000F7197">
      <w:pPr>
        <w:jc w:val="both"/>
        <w:rPr>
          <w:rFonts w:ascii="Arial" w:hAnsi="Arial" w:cs="Arial"/>
          <w:b/>
          <w:sz w:val="20"/>
          <w:szCs w:val="20"/>
          <w:lang w:val="ru-RU"/>
        </w:rPr>
      </w:pPr>
    </w:p>
    <w:p w:rsidR="000F7197" w:rsidRPr="0030417F" w:rsidRDefault="000F7197" w:rsidP="000F7197">
      <w:pPr>
        <w:jc w:val="both"/>
        <w:rPr>
          <w:sz w:val="20"/>
          <w:szCs w:val="20"/>
          <w:lang w:val="ru-RU"/>
        </w:rPr>
      </w:pPr>
      <w:r w:rsidRPr="0030417F">
        <w:rPr>
          <w:sz w:val="20"/>
          <w:szCs w:val="20"/>
          <w:lang w:val="ru-RU"/>
        </w:rPr>
        <w:t>По истечении срока эксплуатации нельзя устранять данный продукт вместе с обычными коммунальными отходами, его следует сдать в пункт приема и утилизации электрических и электронных устройств. Об этом информирует символ, размещенный на продукте, инструкции обслуживания или упаковке.</w:t>
      </w:r>
    </w:p>
    <w:p w:rsidR="000F7197" w:rsidRPr="0030417F" w:rsidRDefault="000F7197" w:rsidP="000F7197">
      <w:pPr>
        <w:jc w:val="both"/>
        <w:rPr>
          <w:sz w:val="20"/>
          <w:szCs w:val="20"/>
          <w:lang w:val="ru-RU"/>
        </w:rPr>
      </w:pPr>
    </w:p>
    <w:p w:rsidR="000F7197" w:rsidRPr="0030417F" w:rsidRDefault="000F7197" w:rsidP="000F7197">
      <w:pPr>
        <w:jc w:val="both"/>
        <w:rPr>
          <w:sz w:val="20"/>
          <w:szCs w:val="20"/>
          <w:lang w:val="ru-RU"/>
        </w:rPr>
      </w:pPr>
      <w:r w:rsidRPr="0030417F">
        <w:rPr>
          <w:sz w:val="20"/>
          <w:szCs w:val="20"/>
          <w:lang w:val="ru-RU"/>
        </w:rPr>
        <w:t>Использованные в изделии пластмассы пригодны к повторному использованию согласно их обозначению. Благодаря повторному использованию, использованию материалов или другим формам применения изношенных устройств, Вы вносите существенный вклад в защиту окружающей среды.</w:t>
      </w:r>
    </w:p>
    <w:p w:rsidR="000F7197" w:rsidRPr="0030417F" w:rsidRDefault="000F7197" w:rsidP="000F7197">
      <w:pPr>
        <w:tabs>
          <w:tab w:val="left" w:pos="0"/>
        </w:tabs>
        <w:jc w:val="both"/>
        <w:rPr>
          <w:sz w:val="20"/>
          <w:szCs w:val="20"/>
          <w:lang w:val="ru-RU"/>
        </w:rPr>
      </w:pPr>
    </w:p>
    <w:p w:rsidR="000F7197" w:rsidRPr="0030417F" w:rsidRDefault="000F7197" w:rsidP="000F7197">
      <w:pPr>
        <w:tabs>
          <w:tab w:val="left" w:pos="0"/>
        </w:tabs>
        <w:jc w:val="both"/>
        <w:rPr>
          <w:sz w:val="20"/>
          <w:szCs w:val="20"/>
          <w:lang w:val="ru-RU"/>
        </w:rPr>
      </w:pPr>
      <w:r w:rsidRPr="0030417F">
        <w:rPr>
          <w:sz w:val="20"/>
          <w:szCs w:val="20"/>
          <w:lang w:val="ru-RU"/>
        </w:rPr>
        <w:t>Информацию о соответствующем пункте устранения изношенных устройств Вам предоставить администрация гмины.</w:t>
      </w:r>
    </w:p>
    <w:p w:rsidR="000F7197" w:rsidRPr="0030417F" w:rsidRDefault="000F7197" w:rsidP="000F7197">
      <w:pPr>
        <w:jc w:val="both"/>
        <w:rPr>
          <w:sz w:val="20"/>
          <w:szCs w:val="20"/>
          <w:lang w:val="ru-RU"/>
        </w:rPr>
      </w:pPr>
    </w:p>
    <w:p w:rsidR="000F7197" w:rsidRDefault="000F7197" w:rsidP="000F7197">
      <w:pPr>
        <w:rPr>
          <w:lang w:val="ru-RU"/>
        </w:rPr>
      </w:pPr>
    </w:p>
    <w:p w:rsidR="000F7197" w:rsidRDefault="000F7197" w:rsidP="000F7197">
      <w:pPr>
        <w:jc w:val="center"/>
      </w:pPr>
      <w:r>
        <w:object w:dxaOrig="883"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64pt" o:ole="">
            <v:imagedata r:id="rId25" o:title=""/>
          </v:shape>
          <o:OLEObject Type="Embed" ProgID="CorelDRAW.Graphic.9" ShapeID="_x0000_i1025" DrawAspect="Content" ObjectID="_1559054398" r:id="rId26"/>
        </w:object>
      </w:r>
    </w:p>
    <w:p w:rsidR="000F7197" w:rsidRDefault="000F7197" w:rsidP="000F7197">
      <w:pPr>
        <w:jc w:val="center"/>
      </w:pPr>
    </w:p>
    <w:p w:rsidR="000F7197" w:rsidRDefault="000F7197" w:rsidP="000F7197">
      <w:pPr>
        <w:jc w:val="center"/>
      </w:pPr>
    </w:p>
    <w:p w:rsidR="000F7197" w:rsidRDefault="000F7197" w:rsidP="000F7197">
      <w:pPr>
        <w:jc w:val="center"/>
      </w:pPr>
    </w:p>
    <w:p w:rsidR="000F7197" w:rsidRDefault="000F7197" w:rsidP="000F7197">
      <w:pPr>
        <w:jc w:val="center"/>
      </w:pPr>
    </w:p>
    <w:p w:rsidR="000F7197" w:rsidRDefault="000F7197" w:rsidP="000F7197">
      <w:pPr>
        <w:jc w:val="center"/>
      </w:pPr>
    </w:p>
    <w:p w:rsidR="000F7197" w:rsidRPr="000F7197" w:rsidRDefault="000F7197" w:rsidP="000F7197">
      <w:pPr>
        <w:rPr>
          <w:sz w:val="28"/>
        </w:rPr>
      </w:pPr>
    </w:p>
    <w:p w:rsidR="000F7197" w:rsidRPr="005B3442" w:rsidRDefault="000F7197" w:rsidP="000F7197">
      <w:pPr>
        <w:rPr>
          <w:color w:val="000000"/>
          <w:sz w:val="32"/>
          <w:lang w:val="ru-RU"/>
        </w:rPr>
      </w:pPr>
    </w:p>
    <w:p w:rsidR="002D4B7E" w:rsidRDefault="002D4B7E" w:rsidP="000F7197">
      <w:pPr>
        <w:jc w:val="center"/>
        <w:rPr>
          <w:b/>
          <w:sz w:val="20"/>
          <w:szCs w:val="20"/>
          <w:lang w:val="ru-RU"/>
        </w:rPr>
      </w:pPr>
      <w:r w:rsidRPr="002D4B7E">
        <w:rPr>
          <w:b/>
          <w:noProof/>
          <w:sz w:val="20"/>
          <w:szCs w:val="20"/>
          <w:lang w:val="ru-RU" w:eastAsia="ru-RU"/>
        </w:rPr>
        <w:drawing>
          <wp:inline distT="0" distB="0" distL="0" distR="0">
            <wp:extent cx="2431529" cy="638175"/>
            <wp:effectExtent l="19050" t="0" r="6871" b="0"/>
            <wp:docPr id="7" name="Obraz 7" descr="C:\Users\Darek_2\Desktop\Logo Maun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ek_2\Desktop\Logo Maunfeld.jpg"/>
                    <pic:cNvPicPr>
                      <a:picLocks noChangeAspect="1" noChangeArrowheads="1"/>
                    </pic:cNvPicPr>
                  </pic:nvPicPr>
                  <pic:blipFill>
                    <a:blip r:embed="rId5" cstate="print"/>
                    <a:srcRect/>
                    <a:stretch>
                      <a:fillRect/>
                    </a:stretch>
                  </pic:blipFill>
                  <pic:spPr bwMode="auto">
                    <a:xfrm>
                      <a:off x="0" y="0"/>
                      <a:ext cx="2431529" cy="638175"/>
                    </a:xfrm>
                    <a:prstGeom prst="rect">
                      <a:avLst/>
                    </a:prstGeom>
                    <a:noFill/>
                    <a:ln w="9525">
                      <a:noFill/>
                      <a:miter lim="800000"/>
                      <a:headEnd/>
                      <a:tailEnd/>
                    </a:ln>
                  </pic:spPr>
                </pic:pic>
              </a:graphicData>
            </a:graphic>
          </wp:inline>
        </w:drawing>
      </w:r>
    </w:p>
    <w:p w:rsidR="002D4B7E" w:rsidRDefault="002D4B7E" w:rsidP="000F7197">
      <w:pPr>
        <w:jc w:val="center"/>
        <w:rPr>
          <w:b/>
          <w:sz w:val="20"/>
          <w:szCs w:val="20"/>
          <w:lang w:val="ru-RU"/>
        </w:rPr>
      </w:pPr>
    </w:p>
    <w:p w:rsidR="002D4B7E" w:rsidRDefault="002D4B7E" w:rsidP="000F7197">
      <w:pPr>
        <w:jc w:val="center"/>
        <w:rPr>
          <w:b/>
          <w:sz w:val="20"/>
          <w:szCs w:val="20"/>
          <w:lang w:val="ru-RU"/>
        </w:rPr>
      </w:pPr>
    </w:p>
    <w:p w:rsidR="002D4B7E" w:rsidRDefault="002D4B7E" w:rsidP="000F7197">
      <w:pPr>
        <w:jc w:val="center"/>
        <w:rPr>
          <w:b/>
          <w:sz w:val="20"/>
          <w:szCs w:val="20"/>
          <w:lang w:val="ru-RU"/>
        </w:rPr>
      </w:pPr>
    </w:p>
    <w:p w:rsidR="002D4B7E" w:rsidRDefault="002D4B7E" w:rsidP="000F7197">
      <w:pPr>
        <w:jc w:val="center"/>
        <w:rPr>
          <w:b/>
          <w:sz w:val="20"/>
          <w:szCs w:val="20"/>
          <w:lang w:val="ru-RU"/>
        </w:rPr>
      </w:pPr>
    </w:p>
    <w:p w:rsidR="002D4B7E" w:rsidRDefault="002D4B7E" w:rsidP="000F7197">
      <w:pPr>
        <w:jc w:val="center"/>
        <w:rPr>
          <w:b/>
          <w:sz w:val="20"/>
          <w:szCs w:val="20"/>
          <w:lang w:val="ru-RU"/>
        </w:rPr>
      </w:pPr>
    </w:p>
    <w:p w:rsidR="002D4B7E" w:rsidRDefault="002D4B7E" w:rsidP="000F7197">
      <w:pPr>
        <w:jc w:val="center"/>
        <w:rPr>
          <w:b/>
          <w:sz w:val="20"/>
          <w:szCs w:val="20"/>
          <w:lang w:val="ru-RU"/>
        </w:rPr>
      </w:pPr>
    </w:p>
    <w:p w:rsidR="002D4B7E" w:rsidRDefault="002D4B7E" w:rsidP="000F7197">
      <w:pPr>
        <w:jc w:val="center"/>
        <w:rPr>
          <w:b/>
          <w:sz w:val="20"/>
          <w:szCs w:val="20"/>
          <w:lang w:val="ru-RU"/>
        </w:rPr>
      </w:pPr>
    </w:p>
    <w:p w:rsidR="002D4B7E" w:rsidRDefault="002D4B7E" w:rsidP="000F7197">
      <w:pPr>
        <w:jc w:val="center"/>
        <w:rPr>
          <w:b/>
          <w:sz w:val="20"/>
          <w:szCs w:val="20"/>
          <w:lang w:val="ru-RU"/>
        </w:rPr>
      </w:pPr>
    </w:p>
    <w:p w:rsidR="002D4B7E" w:rsidRDefault="002D4B7E" w:rsidP="000F7197">
      <w:pPr>
        <w:jc w:val="center"/>
        <w:rPr>
          <w:b/>
          <w:sz w:val="20"/>
          <w:szCs w:val="20"/>
          <w:lang w:val="ru-RU"/>
        </w:rPr>
      </w:pPr>
    </w:p>
    <w:p w:rsidR="002D4B7E" w:rsidRDefault="002D4B7E" w:rsidP="000F7197">
      <w:pPr>
        <w:jc w:val="center"/>
        <w:rPr>
          <w:b/>
          <w:sz w:val="20"/>
          <w:szCs w:val="20"/>
          <w:lang w:val="ru-RU"/>
        </w:rPr>
      </w:pPr>
    </w:p>
    <w:p w:rsidR="00771952" w:rsidRPr="002D4B7E" w:rsidRDefault="00771952" w:rsidP="002D4B7E">
      <w:pPr>
        <w:jc w:val="center"/>
        <w:rPr>
          <w:b/>
          <w:sz w:val="20"/>
          <w:szCs w:val="20"/>
          <w:lang w:val="ru-RU"/>
        </w:rPr>
      </w:pPr>
    </w:p>
    <w:sectPr w:rsidR="00771952" w:rsidRPr="002D4B7E" w:rsidSect="007137C0">
      <w:pgSz w:w="8392" w:h="11907" w:code="11"/>
      <w:pgMar w:top="680" w:right="680" w:bottom="45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default"/>
    <w:sig w:usb0="00000201" w:usb1="00000000" w:usb2="00000000" w:usb3="00000000" w:csb0="00000004" w:csb1="00000000"/>
  </w:font>
  <w:font w:name="PragmaticaC-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29BE"/>
    <w:multiLevelType w:val="hybridMultilevel"/>
    <w:tmpl w:val="F878D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094512"/>
    <w:multiLevelType w:val="hybridMultilevel"/>
    <w:tmpl w:val="F58478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400EBB"/>
    <w:multiLevelType w:val="singleLevel"/>
    <w:tmpl w:val="BF1629B4"/>
    <w:lvl w:ilvl="0">
      <w:start w:val="2"/>
      <w:numFmt w:val="bullet"/>
      <w:lvlText w:val="-"/>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compat/>
  <w:rsids>
    <w:rsidRoot w:val="00771952"/>
    <w:rsid w:val="00037516"/>
    <w:rsid w:val="00053819"/>
    <w:rsid w:val="00071852"/>
    <w:rsid w:val="000F7197"/>
    <w:rsid w:val="0015648F"/>
    <w:rsid w:val="002A2860"/>
    <w:rsid w:val="002C138C"/>
    <w:rsid w:val="002C78E5"/>
    <w:rsid w:val="002D4B7E"/>
    <w:rsid w:val="004C2D65"/>
    <w:rsid w:val="00556E84"/>
    <w:rsid w:val="006A6E6B"/>
    <w:rsid w:val="007137C0"/>
    <w:rsid w:val="00771952"/>
    <w:rsid w:val="00771D22"/>
    <w:rsid w:val="00845DF1"/>
    <w:rsid w:val="00941606"/>
    <w:rsid w:val="00A63BB3"/>
    <w:rsid w:val="00A81E9A"/>
    <w:rsid w:val="00B057EF"/>
    <w:rsid w:val="00C03EC6"/>
    <w:rsid w:val="00D327B5"/>
    <w:rsid w:val="00E9088A"/>
    <w:rsid w:val="00F632C1"/>
    <w:rsid w:val="00F84070"/>
    <w:rsid w:val="00FA0041"/>
    <w:rsid w:val="00FC1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952"/>
    <w:rPr>
      <w:sz w:val="24"/>
      <w:szCs w:val="24"/>
    </w:rPr>
  </w:style>
  <w:style w:type="paragraph" w:styleId="1">
    <w:name w:val="heading 1"/>
    <w:basedOn w:val="a"/>
    <w:next w:val="a"/>
    <w:qFormat/>
    <w:rsid w:val="00771952"/>
    <w:pPr>
      <w:keepNext/>
      <w:outlineLvl w:val="0"/>
    </w:pPr>
    <w:rPr>
      <w:b/>
      <w:sz w:val="28"/>
      <w:szCs w:val="20"/>
    </w:rPr>
  </w:style>
  <w:style w:type="paragraph" w:styleId="2">
    <w:name w:val="heading 2"/>
    <w:basedOn w:val="a"/>
    <w:next w:val="a"/>
    <w:qFormat/>
    <w:rsid w:val="00D327B5"/>
    <w:pPr>
      <w:keepNext/>
      <w:spacing w:before="240" w:after="60"/>
      <w:outlineLvl w:val="1"/>
    </w:pPr>
    <w:rPr>
      <w:rFonts w:ascii="Arial" w:hAnsi="Arial" w:cs="Arial"/>
      <w:b/>
      <w:bCs/>
      <w:i/>
      <w:iCs/>
      <w:sz w:val="28"/>
      <w:szCs w:val="28"/>
    </w:rPr>
  </w:style>
  <w:style w:type="paragraph" w:styleId="3">
    <w:name w:val="heading 3"/>
    <w:basedOn w:val="a"/>
    <w:next w:val="a"/>
    <w:qFormat/>
    <w:rsid w:val="00D327B5"/>
    <w:pPr>
      <w:keepNext/>
      <w:spacing w:before="240" w:after="60"/>
      <w:outlineLvl w:val="2"/>
    </w:pPr>
    <w:rPr>
      <w:rFonts w:ascii="Arial" w:hAnsi="Arial" w:cs="Arial"/>
      <w:b/>
      <w:bCs/>
      <w:sz w:val="26"/>
      <w:szCs w:val="26"/>
    </w:rPr>
  </w:style>
  <w:style w:type="paragraph" w:styleId="7">
    <w:name w:val="heading 7"/>
    <w:basedOn w:val="a"/>
    <w:next w:val="a"/>
    <w:qFormat/>
    <w:rsid w:val="00771952"/>
    <w:pPr>
      <w:keepNext/>
      <w:jc w:val="center"/>
      <w:outlineLvl w:val="6"/>
    </w:pPr>
    <w:rPr>
      <w:b/>
      <w:color w:val="FFFFFF"/>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71952"/>
    <w:pPr>
      <w:jc w:val="both"/>
    </w:pPr>
    <w:rPr>
      <w:sz w:val="20"/>
      <w:szCs w:val="20"/>
    </w:rPr>
  </w:style>
  <w:style w:type="paragraph" w:styleId="a3">
    <w:name w:val="Body Text"/>
    <w:basedOn w:val="a"/>
    <w:rsid w:val="007137C0"/>
    <w:pPr>
      <w:spacing w:after="120"/>
    </w:pPr>
  </w:style>
  <w:style w:type="paragraph" w:styleId="a4">
    <w:name w:val="Block Text"/>
    <w:basedOn w:val="a"/>
    <w:rsid w:val="007137C0"/>
    <w:pPr>
      <w:ind w:left="142" w:right="268" w:firstLine="425"/>
      <w:jc w:val="both"/>
    </w:pPr>
    <w:rPr>
      <w:i/>
      <w:szCs w:val="20"/>
    </w:rPr>
  </w:style>
  <w:style w:type="character" w:styleId="a5">
    <w:name w:val="Hyperlink"/>
    <w:basedOn w:val="a0"/>
    <w:rsid w:val="000F7197"/>
    <w:rPr>
      <w:color w:val="0000FF"/>
      <w:u w:val="single"/>
    </w:rPr>
  </w:style>
  <w:style w:type="paragraph" w:styleId="a6">
    <w:name w:val="Plain Text"/>
    <w:basedOn w:val="a"/>
    <w:link w:val="a7"/>
    <w:uiPriority w:val="99"/>
    <w:unhideWhenUsed/>
    <w:rsid w:val="00071852"/>
    <w:rPr>
      <w:rFonts w:ascii="Consolas" w:eastAsia="Calibri" w:hAnsi="Consolas" w:cs="Consolas"/>
      <w:sz w:val="21"/>
      <w:szCs w:val="21"/>
    </w:rPr>
  </w:style>
  <w:style w:type="character" w:customStyle="1" w:styleId="a7">
    <w:name w:val="Текст Знак"/>
    <w:basedOn w:val="a0"/>
    <w:link w:val="a6"/>
    <w:uiPriority w:val="99"/>
    <w:rsid w:val="00071852"/>
    <w:rPr>
      <w:rFonts w:ascii="Consolas" w:eastAsia="Calibri" w:hAnsi="Consolas" w:cs="Consolas"/>
      <w:sz w:val="21"/>
      <w:szCs w:val="21"/>
    </w:rPr>
  </w:style>
  <w:style w:type="paragraph" w:styleId="a8">
    <w:name w:val="Balloon Text"/>
    <w:basedOn w:val="a"/>
    <w:link w:val="a9"/>
    <w:rsid w:val="00771D22"/>
    <w:rPr>
      <w:rFonts w:ascii="Tahoma" w:hAnsi="Tahoma" w:cs="Tahoma"/>
      <w:sz w:val="16"/>
      <w:szCs w:val="16"/>
    </w:rPr>
  </w:style>
  <w:style w:type="character" w:customStyle="1" w:styleId="a9">
    <w:name w:val="Текст выноски Знак"/>
    <w:basedOn w:val="a0"/>
    <w:link w:val="a8"/>
    <w:rsid w:val="00771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1841</Words>
  <Characters>10499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INSTRUKCJA OBSŁUGI</vt:lpstr>
    </vt:vector>
  </TitlesOfParts>
  <Company>NiK</Company>
  <LinksUpToDate>false</LinksUpToDate>
  <CharactersWithSpaces>12316</CharactersWithSpaces>
  <SharedDoc>false</SharedDoc>
  <HLinks>
    <vt:vector size="24" baseType="variant">
      <vt:variant>
        <vt:i4>4522084</vt:i4>
      </vt:variant>
      <vt:variant>
        <vt:i4>12</vt:i4>
      </vt:variant>
      <vt:variant>
        <vt:i4>0</vt:i4>
      </vt:variant>
      <vt:variant>
        <vt:i4>5</vt:i4>
      </vt:variant>
      <vt:variant>
        <vt:lpwstr>mailto:handel@ciarko.pl</vt:lpwstr>
      </vt:variant>
      <vt:variant>
        <vt:lpwstr/>
      </vt:variant>
      <vt:variant>
        <vt:i4>84</vt:i4>
      </vt:variant>
      <vt:variant>
        <vt:i4>9</vt:i4>
      </vt:variant>
      <vt:variant>
        <vt:i4>0</vt:i4>
      </vt:variant>
      <vt:variant>
        <vt:i4>5</vt:i4>
      </vt:variant>
      <vt:variant>
        <vt:lpwstr>http://www.ciarko.pl/</vt:lpwstr>
      </vt:variant>
      <vt:variant>
        <vt:lpwstr/>
      </vt:variant>
      <vt:variant>
        <vt:i4>4522084</vt:i4>
      </vt:variant>
      <vt:variant>
        <vt:i4>6</vt:i4>
      </vt:variant>
      <vt:variant>
        <vt:i4>0</vt:i4>
      </vt:variant>
      <vt:variant>
        <vt:i4>5</vt:i4>
      </vt:variant>
      <vt:variant>
        <vt:lpwstr>mailto:handel@ciarko.pl</vt:lpwstr>
      </vt:variant>
      <vt:variant>
        <vt:lpwstr/>
      </vt:variant>
      <vt:variant>
        <vt:i4>84</vt:i4>
      </vt:variant>
      <vt:variant>
        <vt:i4>3</vt:i4>
      </vt:variant>
      <vt:variant>
        <vt:i4>0</vt:i4>
      </vt:variant>
      <vt:variant>
        <vt:i4>5</vt:i4>
      </vt:variant>
      <vt:variant>
        <vt:lpwstr>http://www.ciarko.pl/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OBSŁUGI</dc:title>
  <dc:creator>Kajtek</dc:creator>
  <cp:lastModifiedBy>Admin</cp:lastModifiedBy>
  <cp:revision>2</cp:revision>
  <dcterms:created xsi:type="dcterms:W3CDTF">2017-06-15T14:54:00Z</dcterms:created>
  <dcterms:modified xsi:type="dcterms:W3CDTF">2017-06-15T14:54:00Z</dcterms:modified>
</cp:coreProperties>
</file>